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A3" w:rsidRDefault="004C6AA3" w:rsidP="004C6AA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1 </w:t>
      </w:r>
    </w:p>
    <w:p w:rsidR="004C6AA3" w:rsidRDefault="004C6AA3" w:rsidP="004C6AA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 протоколу </w:t>
      </w:r>
    </w:p>
    <w:p w:rsidR="004C6AA3" w:rsidRDefault="004C6AA3" w:rsidP="004C6AA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w:t>
      </w:r>
      <w:r>
        <w:rPr>
          <w:rFonts w:ascii="Times New Roman" w:hAnsi="Times New Roman" w:cs="Times New Roman"/>
          <w:b/>
          <w:sz w:val="24"/>
          <w:szCs w:val="24"/>
        </w:rPr>
        <w:t>0</w:t>
      </w:r>
      <w:r w:rsidR="006C4D8A">
        <w:rPr>
          <w:rFonts w:ascii="Times New Roman" w:hAnsi="Times New Roman" w:cs="Times New Roman"/>
          <w:b/>
          <w:sz w:val="24"/>
          <w:szCs w:val="24"/>
          <w:lang w:val="uk-UA"/>
        </w:rPr>
        <w:t>7</w:t>
      </w:r>
      <w:r>
        <w:rPr>
          <w:rFonts w:ascii="Times New Roman" w:hAnsi="Times New Roman" w:cs="Times New Roman"/>
          <w:b/>
          <w:sz w:val="24"/>
          <w:szCs w:val="24"/>
          <w:lang w:val="uk-UA"/>
        </w:rPr>
        <w:t>.06.201</w:t>
      </w:r>
      <w:r w:rsidR="006C4D8A">
        <w:rPr>
          <w:rFonts w:ascii="Times New Roman" w:hAnsi="Times New Roman" w:cs="Times New Roman"/>
          <w:b/>
          <w:sz w:val="24"/>
          <w:szCs w:val="24"/>
          <w:lang w:val="uk-UA"/>
        </w:rPr>
        <w:t>7</w:t>
      </w:r>
      <w:r>
        <w:rPr>
          <w:rFonts w:ascii="Times New Roman" w:hAnsi="Times New Roman" w:cs="Times New Roman"/>
          <w:b/>
          <w:sz w:val="24"/>
          <w:szCs w:val="24"/>
          <w:lang w:val="uk-UA"/>
        </w:rPr>
        <w:t xml:space="preserve"> № 1</w:t>
      </w:r>
    </w:p>
    <w:p w:rsidR="004C6AA3" w:rsidRDefault="004C6AA3" w:rsidP="004C6AA3">
      <w:pPr>
        <w:spacing w:after="0" w:line="240" w:lineRule="auto"/>
        <w:jc w:val="center"/>
        <w:rPr>
          <w:rFonts w:ascii="Times New Roman" w:hAnsi="Times New Roman" w:cs="Times New Roman"/>
          <w:b/>
          <w:sz w:val="24"/>
          <w:szCs w:val="24"/>
          <w:lang w:val="uk-UA"/>
        </w:rPr>
      </w:pPr>
    </w:p>
    <w:p w:rsidR="00F1746C" w:rsidRPr="00AE2E88" w:rsidRDefault="00F1746C" w:rsidP="00AE2E88">
      <w:pPr>
        <w:spacing w:after="0" w:line="240" w:lineRule="auto"/>
        <w:jc w:val="center"/>
        <w:rPr>
          <w:rFonts w:ascii="Times New Roman" w:hAnsi="Times New Roman" w:cs="Times New Roman"/>
          <w:b/>
          <w:sz w:val="24"/>
          <w:szCs w:val="24"/>
          <w:lang w:val="uk-UA"/>
        </w:rPr>
      </w:pPr>
    </w:p>
    <w:p w:rsidR="00F1746C" w:rsidRPr="00AE2E88" w:rsidRDefault="0079358B" w:rsidP="00AE2E8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00F1746C" w:rsidRPr="00AE2E88">
        <w:rPr>
          <w:rFonts w:ascii="Times New Roman" w:hAnsi="Times New Roman" w:cs="Times New Roman"/>
          <w:b/>
          <w:sz w:val="24"/>
          <w:szCs w:val="24"/>
          <w:lang w:val="uk-UA"/>
        </w:rPr>
        <w:t>ро роботу навчального закладу у 201</w:t>
      </w:r>
      <w:r w:rsidR="006C4D8A">
        <w:rPr>
          <w:rFonts w:ascii="Times New Roman" w:hAnsi="Times New Roman" w:cs="Times New Roman"/>
          <w:b/>
          <w:sz w:val="24"/>
          <w:szCs w:val="24"/>
          <w:lang w:val="uk-UA"/>
        </w:rPr>
        <w:t>6</w:t>
      </w:r>
      <w:r w:rsidR="00F1746C" w:rsidRPr="00AE2E88">
        <w:rPr>
          <w:rFonts w:ascii="Times New Roman" w:hAnsi="Times New Roman" w:cs="Times New Roman"/>
          <w:b/>
          <w:sz w:val="24"/>
          <w:szCs w:val="24"/>
          <w:lang w:val="uk-UA"/>
        </w:rPr>
        <w:t>/201</w:t>
      </w:r>
      <w:r w:rsidR="006C4D8A">
        <w:rPr>
          <w:rFonts w:ascii="Times New Roman" w:hAnsi="Times New Roman" w:cs="Times New Roman"/>
          <w:b/>
          <w:sz w:val="24"/>
          <w:szCs w:val="24"/>
          <w:lang w:val="uk-UA"/>
        </w:rPr>
        <w:t>7</w:t>
      </w:r>
      <w:r w:rsidR="00F1746C" w:rsidRPr="00AE2E88">
        <w:rPr>
          <w:rFonts w:ascii="Times New Roman" w:hAnsi="Times New Roman" w:cs="Times New Roman"/>
          <w:b/>
          <w:sz w:val="24"/>
          <w:szCs w:val="24"/>
          <w:lang w:val="uk-UA"/>
        </w:rPr>
        <w:t xml:space="preserve"> навчальному році </w:t>
      </w:r>
    </w:p>
    <w:p w:rsidR="00F1746C" w:rsidRDefault="00F1746C" w:rsidP="00AE2E88">
      <w:pPr>
        <w:spacing w:after="0" w:line="240" w:lineRule="auto"/>
        <w:jc w:val="center"/>
        <w:rPr>
          <w:rFonts w:ascii="Times New Roman" w:hAnsi="Times New Roman" w:cs="Times New Roman"/>
          <w:b/>
          <w:sz w:val="24"/>
          <w:szCs w:val="24"/>
          <w:lang w:val="uk-UA"/>
        </w:rPr>
      </w:pPr>
      <w:r w:rsidRPr="00AE2E88">
        <w:rPr>
          <w:rFonts w:ascii="Times New Roman" w:hAnsi="Times New Roman" w:cs="Times New Roman"/>
          <w:b/>
          <w:sz w:val="24"/>
          <w:szCs w:val="24"/>
          <w:lang w:val="uk-UA"/>
        </w:rPr>
        <w:t>та завдання на 201</w:t>
      </w:r>
      <w:r w:rsidR="006C4D8A">
        <w:rPr>
          <w:rFonts w:ascii="Times New Roman" w:hAnsi="Times New Roman" w:cs="Times New Roman"/>
          <w:b/>
          <w:sz w:val="24"/>
          <w:szCs w:val="24"/>
          <w:lang w:val="uk-UA"/>
        </w:rPr>
        <w:t>7</w:t>
      </w:r>
      <w:r w:rsidRPr="00AE2E88">
        <w:rPr>
          <w:rFonts w:ascii="Times New Roman" w:hAnsi="Times New Roman" w:cs="Times New Roman"/>
          <w:b/>
          <w:sz w:val="24"/>
          <w:szCs w:val="24"/>
          <w:lang w:val="uk-UA"/>
        </w:rPr>
        <w:t>/201</w:t>
      </w:r>
      <w:r w:rsidR="006C4D8A">
        <w:rPr>
          <w:rFonts w:ascii="Times New Roman" w:hAnsi="Times New Roman" w:cs="Times New Roman"/>
          <w:b/>
          <w:sz w:val="24"/>
          <w:szCs w:val="24"/>
          <w:lang w:val="uk-UA"/>
        </w:rPr>
        <w:t>8</w:t>
      </w:r>
      <w:r w:rsidRPr="00AE2E88">
        <w:rPr>
          <w:rFonts w:ascii="Times New Roman" w:hAnsi="Times New Roman" w:cs="Times New Roman"/>
          <w:b/>
          <w:sz w:val="24"/>
          <w:szCs w:val="24"/>
          <w:lang w:val="uk-UA"/>
        </w:rPr>
        <w:t xml:space="preserve"> навчальний рік</w:t>
      </w:r>
    </w:p>
    <w:p w:rsidR="0079358B" w:rsidRPr="00AE2E88" w:rsidRDefault="0079358B" w:rsidP="0079358B">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Виступ</w:t>
      </w:r>
      <w:r w:rsidRPr="00AE2E88">
        <w:rPr>
          <w:rFonts w:ascii="Times New Roman" w:hAnsi="Times New Roman" w:cs="Times New Roman"/>
          <w:b/>
          <w:sz w:val="24"/>
          <w:szCs w:val="24"/>
          <w:lang w:val="uk-UA"/>
        </w:rPr>
        <w:t xml:space="preserve"> директора  школи  Л.І.Савинської </w:t>
      </w:r>
    </w:p>
    <w:p w:rsidR="0079358B" w:rsidRPr="00AE2E88" w:rsidRDefault="0079358B" w:rsidP="00AE2E88">
      <w:pPr>
        <w:spacing w:after="0" w:line="240" w:lineRule="auto"/>
        <w:jc w:val="center"/>
        <w:rPr>
          <w:rFonts w:ascii="Times New Roman" w:hAnsi="Times New Roman" w:cs="Times New Roman"/>
          <w:b/>
          <w:sz w:val="24"/>
          <w:szCs w:val="24"/>
          <w:lang w:val="uk-UA"/>
        </w:rPr>
      </w:pPr>
    </w:p>
    <w:p w:rsidR="002D4701" w:rsidRPr="00AE2E88" w:rsidRDefault="002D4701" w:rsidP="00AE2E88">
      <w:pPr>
        <w:spacing w:after="0" w:line="240" w:lineRule="auto"/>
        <w:jc w:val="center"/>
        <w:rPr>
          <w:rFonts w:ascii="Times New Roman" w:hAnsi="Times New Roman" w:cs="Times New Roman"/>
          <w:b/>
          <w:sz w:val="24"/>
          <w:szCs w:val="24"/>
          <w:lang w:val="uk-UA"/>
        </w:rPr>
      </w:pPr>
    </w:p>
    <w:p w:rsidR="00204A2D" w:rsidRPr="00AE2E88" w:rsidRDefault="00204A2D" w:rsidP="00AE2E88">
      <w:pPr>
        <w:spacing w:after="0" w:line="240" w:lineRule="auto"/>
        <w:rPr>
          <w:rFonts w:ascii="Times New Roman" w:hAnsi="Times New Roman" w:cs="Times New Roman"/>
          <w:b/>
          <w:sz w:val="24"/>
          <w:szCs w:val="24"/>
        </w:rPr>
      </w:pPr>
      <w:r w:rsidRPr="00AE2E88">
        <w:rPr>
          <w:rFonts w:ascii="Times New Roman" w:hAnsi="Times New Roman" w:cs="Times New Roman"/>
          <w:b/>
          <w:sz w:val="24"/>
          <w:szCs w:val="24"/>
        </w:rPr>
        <w:t>1. Загальні відомості про навчальний заклад:</w:t>
      </w:r>
    </w:p>
    <w:p w:rsidR="006212E9" w:rsidRPr="00AE2E88" w:rsidRDefault="006212E9"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rPr>
        <w:t>- п</w:t>
      </w:r>
      <w:r w:rsidR="00204A2D" w:rsidRPr="00AE2E88">
        <w:rPr>
          <w:rFonts w:ascii="Times New Roman" w:hAnsi="Times New Roman" w:cs="Times New Roman"/>
          <w:sz w:val="24"/>
          <w:szCs w:val="24"/>
        </w:rPr>
        <w:t>овна назва навчального закладу</w:t>
      </w:r>
      <w:r w:rsidRPr="00AE2E88">
        <w:rPr>
          <w:rFonts w:ascii="Times New Roman" w:hAnsi="Times New Roman" w:cs="Times New Roman"/>
          <w:sz w:val="24"/>
          <w:szCs w:val="24"/>
        </w:rPr>
        <w:t xml:space="preserve"> - </w:t>
      </w:r>
      <w:r w:rsidRPr="00AE2E88">
        <w:rPr>
          <w:rFonts w:ascii="Times New Roman" w:hAnsi="Times New Roman" w:cs="Times New Roman"/>
          <w:sz w:val="24"/>
          <w:szCs w:val="24"/>
          <w:lang w:val="uk-UA"/>
        </w:rPr>
        <w:t xml:space="preserve">Харківська загальноосвітня школа І-ІІІ ступенів </w:t>
      </w:r>
    </w:p>
    <w:p w:rsidR="00204A2D" w:rsidRPr="00AE2E88" w:rsidRDefault="006212E9"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111 Харківської міської ради Харківської області;</w:t>
      </w:r>
    </w:p>
    <w:p w:rsidR="00204A2D" w:rsidRPr="00AE2E88" w:rsidRDefault="00204A2D" w:rsidP="00AE2E88">
      <w:pPr>
        <w:spacing w:after="0" w:line="240" w:lineRule="auto"/>
        <w:rPr>
          <w:rFonts w:ascii="Times New Roman" w:hAnsi="Times New Roman" w:cs="Times New Roman"/>
          <w:sz w:val="24"/>
          <w:szCs w:val="24"/>
        </w:rPr>
      </w:pPr>
      <w:r w:rsidRPr="00AE2E88">
        <w:rPr>
          <w:rFonts w:ascii="Times New Roman" w:hAnsi="Times New Roman" w:cs="Times New Roman"/>
          <w:sz w:val="24"/>
          <w:szCs w:val="24"/>
        </w:rPr>
        <w:t>— форма власності</w:t>
      </w:r>
      <w:r w:rsidR="006212E9" w:rsidRPr="00AE2E88">
        <w:rPr>
          <w:rFonts w:ascii="Times New Roman" w:hAnsi="Times New Roman" w:cs="Times New Roman"/>
          <w:sz w:val="24"/>
          <w:szCs w:val="24"/>
        </w:rPr>
        <w:t>- державна</w:t>
      </w:r>
      <w:r w:rsidRPr="00AE2E88">
        <w:rPr>
          <w:rFonts w:ascii="Times New Roman" w:hAnsi="Times New Roman" w:cs="Times New Roman"/>
          <w:sz w:val="24"/>
          <w:szCs w:val="24"/>
        </w:rPr>
        <w:t>;</w:t>
      </w:r>
    </w:p>
    <w:p w:rsidR="00204A2D" w:rsidRPr="00AE2E88" w:rsidRDefault="00204A2D" w:rsidP="00AE2E88">
      <w:pPr>
        <w:spacing w:after="0" w:line="240" w:lineRule="auto"/>
        <w:rPr>
          <w:rFonts w:ascii="Times New Roman" w:hAnsi="Times New Roman" w:cs="Times New Roman"/>
          <w:sz w:val="24"/>
          <w:szCs w:val="24"/>
        </w:rPr>
      </w:pPr>
      <w:r w:rsidRPr="00AE2E88">
        <w:rPr>
          <w:rFonts w:ascii="Times New Roman" w:hAnsi="Times New Roman" w:cs="Times New Roman"/>
          <w:sz w:val="24"/>
          <w:szCs w:val="24"/>
        </w:rPr>
        <w:t>— юридична адреса навчального закладу</w:t>
      </w:r>
      <w:r w:rsidR="006212E9" w:rsidRPr="00AE2E88">
        <w:rPr>
          <w:rFonts w:ascii="Times New Roman" w:hAnsi="Times New Roman" w:cs="Times New Roman"/>
          <w:sz w:val="24"/>
          <w:szCs w:val="24"/>
        </w:rPr>
        <w:t xml:space="preserve"> 61144, м. Харк</w:t>
      </w:r>
      <w:r w:rsidR="006212E9" w:rsidRPr="00AE2E88">
        <w:rPr>
          <w:rFonts w:ascii="Times New Roman" w:hAnsi="Times New Roman" w:cs="Times New Roman"/>
          <w:sz w:val="24"/>
          <w:szCs w:val="24"/>
          <w:lang w:val="uk-UA"/>
        </w:rPr>
        <w:t>і</w:t>
      </w:r>
      <w:r w:rsidR="006212E9" w:rsidRPr="00AE2E88">
        <w:rPr>
          <w:rFonts w:ascii="Times New Roman" w:hAnsi="Times New Roman" w:cs="Times New Roman"/>
          <w:sz w:val="24"/>
          <w:szCs w:val="24"/>
        </w:rPr>
        <w:t xml:space="preserve">в, вул. </w:t>
      </w:r>
      <w:r w:rsidR="00F608A7">
        <w:rPr>
          <w:rFonts w:ascii="Times New Roman" w:hAnsi="Times New Roman" w:cs="Times New Roman"/>
          <w:sz w:val="24"/>
          <w:szCs w:val="24"/>
        </w:rPr>
        <w:t>Бучми</w:t>
      </w:r>
      <w:r w:rsidR="006212E9" w:rsidRPr="00AE2E88">
        <w:rPr>
          <w:rFonts w:ascii="Times New Roman" w:hAnsi="Times New Roman" w:cs="Times New Roman"/>
          <w:sz w:val="24"/>
          <w:szCs w:val="24"/>
        </w:rPr>
        <w:t xml:space="preserve"> 18-Д</w:t>
      </w:r>
      <w:r w:rsidRPr="00AE2E88">
        <w:rPr>
          <w:rFonts w:ascii="Times New Roman" w:hAnsi="Times New Roman" w:cs="Times New Roman"/>
          <w:sz w:val="24"/>
          <w:szCs w:val="24"/>
        </w:rPr>
        <w:t>;</w:t>
      </w:r>
    </w:p>
    <w:p w:rsidR="00204A2D" w:rsidRPr="00AE2E88" w:rsidRDefault="00204A2D" w:rsidP="00AE2E88">
      <w:pPr>
        <w:spacing w:after="0" w:line="240" w:lineRule="auto"/>
        <w:rPr>
          <w:rFonts w:ascii="Times New Roman" w:hAnsi="Times New Roman" w:cs="Times New Roman"/>
          <w:sz w:val="24"/>
          <w:szCs w:val="24"/>
        </w:rPr>
      </w:pPr>
      <w:r w:rsidRPr="00AE2E88">
        <w:rPr>
          <w:rFonts w:ascii="Times New Roman" w:hAnsi="Times New Roman" w:cs="Times New Roman"/>
          <w:sz w:val="24"/>
          <w:szCs w:val="24"/>
        </w:rPr>
        <w:t>— мова виховання та навчання</w:t>
      </w:r>
      <w:r w:rsidR="006212E9" w:rsidRPr="00AE2E88">
        <w:rPr>
          <w:rFonts w:ascii="Times New Roman" w:hAnsi="Times New Roman" w:cs="Times New Roman"/>
          <w:sz w:val="24"/>
          <w:szCs w:val="24"/>
        </w:rPr>
        <w:t xml:space="preserve"> - рос</w:t>
      </w:r>
      <w:r w:rsidR="006212E9" w:rsidRPr="00AE2E88">
        <w:rPr>
          <w:rFonts w:ascii="Times New Roman" w:hAnsi="Times New Roman" w:cs="Times New Roman"/>
          <w:sz w:val="24"/>
          <w:szCs w:val="24"/>
          <w:lang w:val="uk-UA"/>
        </w:rPr>
        <w:t>і</w:t>
      </w:r>
      <w:r w:rsidR="006212E9" w:rsidRPr="00AE2E88">
        <w:rPr>
          <w:rFonts w:ascii="Times New Roman" w:hAnsi="Times New Roman" w:cs="Times New Roman"/>
          <w:sz w:val="24"/>
          <w:szCs w:val="24"/>
        </w:rPr>
        <w:t>йська</w:t>
      </w:r>
      <w:r w:rsidRPr="00AE2E88">
        <w:rPr>
          <w:rFonts w:ascii="Times New Roman" w:hAnsi="Times New Roman" w:cs="Times New Roman"/>
          <w:sz w:val="24"/>
          <w:szCs w:val="24"/>
        </w:rPr>
        <w:t>;</w:t>
      </w:r>
    </w:p>
    <w:p w:rsidR="00204A2D" w:rsidRPr="00AE2E88" w:rsidRDefault="00204A2D" w:rsidP="00AE2E88">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rPr>
        <w:t>— кількість класів, місць за проектом</w:t>
      </w:r>
      <w:r w:rsidR="006212E9" w:rsidRPr="00AE2E88">
        <w:rPr>
          <w:rFonts w:ascii="Times New Roman" w:hAnsi="Times New Roman" w:cs="Times New Roman"/>
          <w:sz w:val="24"/>
          <w:szCs w:val="24"/>
          <w:lang w:val="uk-UA"/>
        </w:rPr>
        <w:t xml:space="preserve"> – </w:t>
      </w:r>
      <w:r w:rsidR="000467AE" w:rsidRPr="00AE2E88">
        <w:rPr>
          <w:rFonts w:ascii="Times New Roman" w:hAnsi="Times New Roman" w:cs="Times New Roman"/>
          <w:sz w:val="24"/>
          <w:szCs w:val="24"/>
          <w:lang w:val="uk-UA"/>
        </w:rPr>
        <w:t xml:space="preserve">39 </w:t>
      </w:r>
      <w:r w:rsidR="006212E9" w:rsidRPr="00AE2E88">
        <w:rPr>
          <w:rFonts w:ascii="Times New Roman" w:hAnsi="Times New Roman" w:cs="Times New Roman"/>
          <w:sz w:val="24"/>
          <w:szCs w:val="24"/>
          <w:lang w:val="uk-UA"/>
        </w:rPr>
        <w:t xml:space="preserve"> класів, </w:t>
      </w:r>
      <w:r w:rsidR="000467AE" w:rsidRPr="00AE2E88">
        <w:rPr>
          <w:rFonts w:ascii="Times New Roman" w:hAnsi="Times New Roman" w:cs="Times New Roman"/>
          <w:sz w:val="24"/>
          <w:szCs w:val="24"/>
          <w:lang w:val="uk-UA"/>
        </w:rPr>
        <w:t>1176</w:t>
      </w:r>
      <w:r w:rsidR="00E4315A" w:rsidRPr="00AE2E88">
        <w:rPr>
          <w:rFonts w:ascii="Times New Roman" w:hAnsi="Times New Roman" w:cs="Times New Roman"/>
          <w:sz w:val="24"/>
          <w:szCs w:val="24"/>
          <w:lang w:val="uk-UA"/>
        </w:rPr>
        <w:t xml:space="preserve"> чол.</w:t>
      </w:r>
    </w:p>
    <w:p w:rsidR="007B4C45" w:rsidRPr="00AE2E88" w:rsidRDefault="007B4C45" w:rsidP="00AE2E88">
      <w:pPr>
        <w:spacing w:after="0" w:line="240" w:lineRule="auto"/>
        <w:ind w:right="-5" w:firstLine="36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У 201</w:t>
      </w:r>
      <w:r w:rsidR="004B5452">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4B5452">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навчальному році в школі було відкрито 1</w:t>
      </w:r>
      <w:r w:rsidR="00F608A7">
        <w:rPr>
          <w:rFonts w:ascii="Times New Roman" w:hAnsi="Times New Roman" w:cs="Times New Roman"/>
          <w:sz w:val="24"/>
          <w:szCs w:val="24"/>
          <w:lang w:val="uk-UA"/>
        </w:rPr>
        <w:t>8</w:t>
      </w:r>
      <w:r w:rsidRPr="00AE2E88">
        <w:rPr>
          <w:rFonts w:ascii="Times New Roman" w:hAnsi="Times New Roman" w:cs="Times New Roman"/>
          <w:sz w:val="24"/>
          <w:szCs w:val="24"/>
          <w:lang w:val="uk-UA"/>
        </w:rPr>
        <w:t xml:space="preserve"> класів (у минулому навчальному  році - 17 класів): з них у початковій школі – </w:t>
      </w:r>
      <w:r w:rsidR="00F608A7">
        <w:rPr>
          <w:rFonts w:ascii="Times New Roman" w:hAnsi="Times New Roman" w:cs="Times New Roman"/>
          <w:sz w:val="24"/>
          <w:szCs w:val="24"/>
          <w:lang w:val="uk-UA"/>
        </w:rPr>
        <w:t>9</w:t>
      </w:r>
      <w:r w:rsidRPr="00AE2E88">
        <w:rPr>
          <w:rFonts w:ascii="Times New Roman" w:hAnsi="Times New Roman" w:cs="Times New Roman"/>
          <w:sz w:val="24"/>
          <w:szCs w:val="24"/>
          <w:lang w:val="uk-UA"/>
        </w:rPr>
        <w:t xml:space="preserve"> класів; у середній школі – </w:t>
      </w:r>
      <w:r w:rsidR="00F608A7">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класів; у старшій школі – 2 класи. Середня наповнюваність учнів у класах складала 2</w:t>
      </w:r>
      <w:r w:rsidR="00106E65" w:rsidRPr="00AE2E88">
        <w:rPr>
          <w:rFonts w:ascii="Times New Roman" w:hAnsi="Times New Roman" w:cs="Times New Roman"/>
          <w:sz w:val="24"/>
          <w:szCs w:val="24"/>
        </w:rPr>
        <w:t>7</w:t>
      </w:r>
      <w:r w:rsidR="00106E65" w:rsidRPr="00AE2E88">
        <w:rPr>
          <w:rFonts w:ascii="Times New Roman" w:hAnsi="Times New Roman" w:cs="Times New Roman"/>
          <w:sz w:val="24"/>
          <w:szCs w:val="24"/>
          <w:lang w:val="uk-UA"/>
        </w:rPr>
        <w:t>.</w:t>
      </w:r>
      <w:r w:rsidR="00EA04AB" w:rsidRPr="00AE2E88">
        <w:rPr>
          <w:rFonts w:ascii="Times New Roman" w:hAnsi="Times New Roman" w:cs="Times New Roman"/>
          <w:sz w:val="24"/>
          <w:szCs w:val="24"/>
          <w:lang w:val="uk-UA"/>
        </w:rPr>
        <w:t>9</w:t>
      </w:r>
      <w:r w:rsidR="00106E65" w:rsidRPr="00AE2E88">
        <w:rPr>
          <w:rFonts w:ascii="Times New Roman" w:hAnsi="Times New Roman" w:cs="Times New Roman"/>
          <w:sz w:val="24"/>
          <w:szCs w:val="24"/>
          <w:lang w:val="uk-UA"/>
        </w:rPr>
        <w:t>, що на 1,</w:t>
      </w:r>
      <w:r w:rsidR="00EA04AB" w:rsidRPr="00AE2E88">
        <w:rPr>
          <w:rFonts w:ascii="Times New Roman" w:hAnsi="Times New Roman" w:cs="Times New Roman"/>
          <w:sz w:val="24"/>
          <w:szCs w:val="24"/>
          <w:lang w:val="uk-UA"/>
        </w:rPr>
        <w:t>3</w:t>
      </w:r>
      <w:r w:rsidR="00106E65" w:rsidRPr="00AE2E88">
        <w:rPr>
          <w:rFonts w:ascii="Times New Roman" w:hAnsi="Times New Roman" w:cs="Times New Roman"/>
          <w:sz w:val="24"/>
          <w:szCs w:val="24"/>
          <w:lang w:val="uk-UA"/>
        </w:rPr>
        <w:t xml:space="preserve"> більше, ніж у 201</w:t>
      </w:r>
      <w:r w:rsidR="004B5452">
        <w:rPr>
          <w:rFonts w:ascii="Times New Roman" w:hAnsi="Times New Roman" w:cs="Times New Roman"/>
          <w:sz w:val="24"/>
          <w:szCs w:val="24"/>
          <w:lang w:val="uk-UA"/>
        </w:rPr>
        <w:t>5</w:t>
      </w:r>
      <w:r w:rsidR="00106E65" w:rsidRPr="00AE2E88">
        <w:rPr>
          <w:rFonts w:ascii="Times New Roman" w:hAnsi="Times New Roman" w:cs="Times New Roman"/>
          <w:sz w:val="24"/>
          <w:szCs w:val="24"/>
          <w:lang w:val="uk-UA"/>
        </w:rPr>
        <w:t>-201</w:t>
      </w:r>
      <w:r w:rsidR="004B5452">
        <w:rPr>
          <w:rFonts w:ascii="Times New Roman" w:hAnsi="Times New Roman" w:cs="Times New Roman"/>
          <w:sz w:val="24"/>
          <w:szCs w:val="24"/>
          <w:lang w:val="uk-UA"/>
        </w:rPr>
        <w:t>6</w:t>
      </w:r>
      <w:r w:rsidRPr="00AE2E88">
        <w:rPr>
          <w:rFonts w:ascii="Times New Roman" w:hAnsi="Times New Roman" w:cs="Times New Roman"/>
          <w:sz w:val="24"/>
          <w:szCs w:val="24"/>
          <w:lang w:val="uk-UA"/>
        </w:rPr>
        <w:t xml:space="preserve"> навчальному році. </w:t>
      </w:r>
    </w:p>
    <w:p w:rsidR="007B4C45" w:rsidRPr="00AE2E88" w:rsidRDefault="007B4C45" w:rsidP="00AE2E88">
      <w:pPr>
        <w:spacing w:after="0" w:line="240" w:lineRule="auto"/>
        <w:ind w:right="-5" w:firstLine="360"/>
        <w:jc w:val="center"/>
        <w:rPr>
          <w:rFonts w:ascii="Times New Roman" w:hAnsi="Times New Roman" w:cs="Times New Roman"/>
          <w:sz w:val="24"/>
          <w:szCs w:val="24"/>
          <w:lang w:val="uk-UA"/>
        </w:rPr>
      </w:pPr>
      <w:r w:rsidRPr="00AE2E88">
        <w:rPr>
          <w:rFonts w:ascii="Times New Roman" w:hAnsi="Times New Roman" w:cs="Times New Roman"/>
          <w:b/>
          <w:bCs/>
          <w:sz w:val="24"/>
          <w:szCs w:val="24"/>
          <w:lang w:val="uk-UA"/>
        </w:rPr>
        <w:t xml:space="preserve">Аналіз обліку руху учнів </w:t>
      </w:r>
    </w:p>
    <w:tbl>
      <w:tblPr>
        <w:tblpPr w:leftFromText="180" w:rightFromText="180" w:vertAnchor="text" w:horzAnchor="margin" w:tblpY="35"/>
        <w:tblOverlap w:val="never"/>
        <w:tblW w:w="10807" w:type="dxa"/>
        <w:tblLayout w:type="fixed"/>
        <w:tblLook w:val="0000"/>
      </w:tblPr>
      <w:tblGrid>
        <w:gridCol w:w="601"/>
        <w:gridCol w:w="709"/>
        <w:gridCol w:w="567"/>
        <w:gridCol w:w="567"/>
        <w:gridCol w:w="709"/>
        <w:gridCol w:w="709"/>
        <w:gridCol w:w="992"/>
        <w:gridCol w:w="992"/>
        <w:gridCol w:w="851"/>
        <w:gridCol w:w="850"/>
        <w:gridCol w:w="851"/>
        <w:gridCol w:w="708"/>
        <w:gridCol w:w="851"/>
        <w:gridCol w:w="850"/>
      </w:tblGrid>
      <w:tr w:rsidR="007B4C45" w:rsidRPr="00AE2E88" w:rsidTr="007B4C45">
        <w:trPr>
          <w:trHeight w:val="2958"/>
        </w:trPr>
        <w:tc>
          <w:tcPr>
            <w:tcW w:w="601" w:type="dxa"/>
            <w:vMerge w:val="restart"/>
            <w:tcBorders>
              <w:top w:val="single" w:sz="4" w:space="0" w:color="auto"/>
              <w:left w:val="single" w:sz="4" w:space="0" w:color="auto"/>
              <w:bottom w:val="nil"/>
              <w:right w:val="single" w:sz="4" w:space="0" w:color="auto"/>
            </w:tcBorders>
            <w:textDirection w:val="btLr"/>
          </w:tcPr>
          <w:p w:rsidR="007B4C45" w:rsidRPr="00AE2E88" w:rsidRDefault="007B4C45" w:rsidP="00AE2E88">
            <w:pPr>
              <w:spacing w:after="0" w:line="240" w:lineRule="auto"/>
              <w:jc w:val="center"/>
              <w:rPr>
                <w:rFonts w:ascii="Times New Roman" w:hAnsi="Times New Roman" w:cs="Times New Roman"/>
                <w:sz w:val="24"/>
                <w:szCs w:val="24"/>
                <w:lang w:val="uk-UA"/>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Учнів за мережею на 05.09.</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4C45" w:rsidRPr="00AE2E88" w:rsidRDefault="007B4C45" w:rsidP="00AE2E88">
            <w:pPr>
              <w:spacing w:after="0" w:line="240" w:lineRule="auto"/>
              <w:jc w:val="center"/>
              <w:rPr>
                <w:rFonts w:ascii="Times New Roman" w:hAnsi="Times New Roman" w:cs="Times New Roman"/>
                <w:sz w:val="24"/>
                <w:szCs w:val="24"/>
                <w:u w:val="single"/>
                <w:lang w:val="uk-UA"/>
              </w:rPr>
            </w:pPr>
            <w:r w:rsidRPr="00AE2E88">
              <w:rPr>
                <w:rFonts w:ascii="Times New Roman" w:hAnsi="Times New Roman" w:cs="Times New Roman"/>
                <w:sz w:val="24"/>
                <w:szCs w:val="24"/>
                <w:u w:val="single"/>
                <w:lang w:val="uk-UA"/>
              </w:rPr>
              <w:t>Прибуло</w:t>
            </w:r>
            <w:r w:rsidRPr="00AE2E88">
              <w:rPr>
                <w:rFonts w:ascii="Times New Roman" w:hAnsi="Times New Roman" w:cs="Times New Roman"/>
                <w:sz w:val="24"/>
                <w:szCs w:val="24"/>
                <w:lang w:val="uk-UA"/>
              </w:rPr>
              <w:t xml:space="preserve"> учнів  за  навчальний  рік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4C45" w:rsidRPr="00AE2E88" w:rsidRDefault="007B4C45" w:rsidP="00AE2E88">
            <w:pPr>
              <w:spacing w:after="0" w:line="240" w:lineRule="auto"/>
              <w:jc w:val="center"/>
              <w:rPr>
                <w:rFonts w:ascii="Times New Roman" w:hAnsi="Times New Roman" w:cs="Times New Roman"/>
                <w:sz w:val="24"/>
                <w:szCs w:val="24"/>
                <w:u w:val="single"/>
                <w:lang w:val="uk-UA"/>
              </w:rPr>
            </w:pPr>
            <w:r w:rsidRPr="00AE2E88">
              <w:rPr>
                <w:rFonts w:ascii="Times New Roman" w:hAnsi="Times New Roman" w:cs="Times New Roman"/>
                <w:sz w:val="24"/>
                <w:szCs w:val="24"/>
                <w:u w:val="single"/>
                <w:lang w:val="uk-UA"/>
              </w:rPr>
              <w:t>Випущено</w:t>
            </w:r>
            <w:r w:rsidRPr="00AE2E88">
              <w:rPr>
                <w:rFonts w:ascii="Times New Roman" w:hAnsi="Times New Roman" w:cs="Times New Roman"/>
                <w:sz w:val="24"/>
                <w:szCs w:val="24"/>
                <w:lang w:val="uk-UA"/>
              </w:rPr>
              <w:t xml:space="preserve">   з  9, 11 класів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Усього </w:t>
            </w:r>
            <w:r w:rsidRPr="00AE2E88">
              <w:rPr>
                <w:rFonts w:ascii="Times New Roman" w:hAnsi="Times New Roman" w:cs="Times New Roman"/>
                <w:sz w:val="24"/>
                <w:szCs w:val="24"/>
                <w:u w:val="single"/>
                <w:lang w:val="uk-UA"/>
              </w:rPr>
              <w:t xml:space="preserve">вибуло </w:t>
            </w:r>
            <w:r w:rsidRPr="00AE2E88">
              <w:rPr>
                <w:rFonts w:ascii="Times New Roman" w:hAnsi="Times New Roman" w:cs="Times New Roman"/>
                <w:sz w:val="24"/>
                <w:szCs w:val="24"/>
                <w:lang w:val="uk-UA"/>
              </w:rPr>
              <w:t>учнів за  н. р.</w:t>
            </w:r>
          </w:p>
        </w:tc>
        <w:tc>
          <w:tcPr>
            <w:tcW w:w="5245" w:type="dxa"/>
            <w:gridSpan w:val="6"/>
            <w:tcBorders>
              <w:top w:val="single" w:sz="4" w:space="0" w:color="auto"/>
              <w:left w:val="single" w:sz="4" w:space="0" w:color="auto"/>
              <w:bottom w:val="single" w:sz="4" w:space="0" w:color="000000"/>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Місце вибуття</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 xml:space="preserve">Учнів  на  </w:t>
            </w:r>
            <w:r w:rsidRPr="00AE2E88">
              <w:rPr>
                <w:rFonts w:ascii="Times New Roman" w:hAnsi="Times New Roman" w:cs="Times New Roman"/>
                <w:sz w:val="24"/>
                <w:szCs w:val="24"/>
                <w:u w:val="single"/>
              </w:rPr>
              <w:t>кінець  н.р.</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Різниця без урахуваннявипускуучнів 9,11  кл.</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Різниця з урахуваннямвипускуучнів 9, 11-х кл.</w:t>
            </w:r>
          </w:p>
        </w:tc>
      </w:tr>
      <w:tr w:rsidR="007B4C45" w:rsidRPr="00AE2E88" w:rsidTr="007B4C45">
        <w:trPr>
          <w:cantSplit/>
          <w:trHeight w:val="1134"/>
        </w:trPr>
        <w:tc>
          <w:tcPr>
            <w:tcW w:w="601" w:type="dxa"/>
            <w:vMerge/>
            <w:tcBorders>
              <w:left w:val="single" w:sz="4" w:space="0" w:color="auto"/>
              <w:bottom w:val="single" w:sz="4" w:space="0" w:color="auto"/>
              <w:right w:val="single" w:sz="4" w:space="0" w:color="auto"/>
            </w:tcBorders>
          </w:tcPr>
          <w:p w:rsidR="007B4C45" w:rsidRPr="00AE2E88" w:rsidRDefault="007B4C45" w:rsidP="00AE2E88">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B4C45" w:rsidRPr="00AE2E88" w:rsidRDefault="007B4C45" w:rsidP="00AE2E88">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B4C45" w:rsidRPr="00AE2E88" w:rsidRDefault="007B4C45" w:rsidP="00AE2E88">
            <w:pPr>
              <w:spacing w:after="0" w:line="240" w:lineRule="auto"/>
              <w:rPr>
                <w:rFonts w:ascii="Times New Roman" w:hAnsi="Times New Roman" w:cs="Times New Roman"/>
                <w:b/>
                <w:bCs/>
                <w:sz w:val="24"/>
                <w:szCs w:val="24"/>
                <w:u w:val="singl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B4C45" w:rsidRPr="00AE2E88" w:rsidRDefault="007B4C45" w:rsidP="00AE2E88">
            <w:pPr>
              <w:spacing w:after="0" w:line="240" w:lineRule="auto"/>
              <w:rPr>
                <w:rFonts w:ascii="Times New Roman" w:hAnsi="Times New Roman" w:cs="Times New Roman"/>
                <w:b/>
                <w:bCs/>
                <w:sz w:val="24"/>
                <w:szCs w:val="24"/>
                <w:u w:val="single"/>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B4C45" w:rsidRPr="00AE2E88" w:rsidRDefault="007B4C45" w:rsidP="00AE2E88">
            <w:pPr>
              <w:spacing w:after="0" w:line="240" w:lineRule="auto"/>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по району</w:t>
            </w:r>
          </w:p>
        </w:tc>
        <w:tc>
          <w:tcPr>
            <w:tcW w:w="992" w:type="dxa"/>
            <w:tcBorders>
              <w:top w:val="nil"/>
              <w:left w:val="nil"/>
              <w:bottom w:val="single" w:sz="4" w:space="0" w:color="auto"/>
              <w:right w:val="single" w:sz="4" w:space="0" w:color="auto"/>
            </w:tcBorders>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по містуХаркову</w:t>
            </w:r>
          </w:p>
        </w:tc>
        <w:tc>
          <w:tcPr>
            <w:tcW w:w="992" w:type="dxa"/>
            <w:tcBorders>
              <w:top w:val="nil"/>
              <w:left w:val="nil"/>
              <w:bottom w:val="single" w:sz="4" w:space="0" w:color="auto"/>
              <w:right w:val="single" w:sz="4" w:space="0" w:color="auto"/>
            </w:tcBorders>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по Україні</w:t>
            </w:r>
          </w:p>
        </w:tc>
        <w:tc>
          <w:tcPr>
            <w:tcW w:w="851" w:type="dxa"/>
            <w:tcBorders>
              <w:top w:val="nil"/>
              <w:left w:val="nil"/>
              <w:bottom w:val="single" w:sz="4" w:space="0" w:color="auto"/>
              <w:right w:val="single" w:sz="4" w:space="0" w:color="auto"/>
            </w:tcBorders>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по СНД</w:t>
            </w:r>
          </w:p>
        </w:tc>
        <w:tc>
          <w:tcPr>
            <w:tcW w:w="850" w:type="dxa"/>
            <w:tcBorders>
              <w:top w:val="nil"/>
              <w:left w:val="nil"/>
              <w:bottom w:val="single" w:sz="4" w:space="0" w:color="auto"/>
              <w:right w:val="single" w:sz="4" w:space="0" w:color="auto"/>
            </w:tcBorders>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за межі СНД</w:t>
            </w:r>
          </w:p>
        </w:tc>
        <w:tc>
          <w:tcPr>
            <w:tcW w:w="851" w:type="dxa"/>
            <w:tcBorders>
              <w:top w:val="nil"/>
              <w:left w:val="nil"/>
              <w:bottom w:val="single" w:sz="4" w:space="0" w:color="auto"/>
              <w:right w:val="single" w:sz="4" w:space="0" w:color="auto"/>
            </w:tcBorders>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 xml:space="preserve">за сім. </w:t>
            </w:r>
            <w:r w:rsidR="00B0296B" w:rsidRPr="00AE2E88">
              <w:rPr>
                <w:rFonts w:ascii="Times New Roman" w:hAnsi="Times New Roman" w:cs="Times New Roman"/>
                <w:sz w:val="24"/>
                <w:szCs w:val="24"/>
              </w:rPr>
              <w:t>О</w:t>
            </w:r>
            <w:r w:rsidRPr="00AE2E88">
              <w:rPr>
                <w:rFonts w:ascii="Times New Roman" w:hAnsi="Times New Roman" w:cs="Times New Roman"/>
                <w:sz w:val="24"/>
                <w:szCs w:val="24"/>
              </w:rPr>
              <w:t>бст.</w:t>
            </w:r>
          </w:p>
        </w:tc>
        <w:tc>
          <w:tcPr>
            <w:tcW w:w="708" w:type="dxa"/>
            <w:vMerge/>
            <w:tcBorders>
              <w:top w:val="single" w:sz="4" w:space="0" w:color="auto"/>
              <w:left w:val="single" w:sz="4" w:space="0" w:color="auto"/>
              <w:bottom w:val="single" w:sz="4" w:space="0" w:color="auto"/>
              <w:right w:val="single" w:sz="4" w:space="0" w:color="auto"/>
            </w:tcBorders>
            <w:vAlign w:val="center"/>
          </w:tcPr>
          <w:p w:rsidR="007B4C45" w:rsidRPr="00AE2E88" w:rsidRDefault="007B4C45" w:rsidP="00AE2E88">
            <w:pPr>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B4C45" w:rsidRPr="00AE2E88" w:rsidRDefault="007B4C45" w:rsidP="00AE2E88">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B4C45" w:rsidRPr="00AE2E88" w:rsidRDefault="007B4C45" w:rsidP="00AE2E88">
            <w:pPr>
              <w:spacing w:after="0" w:line="240" w:lineRule="auto"/>
              <w:rPr>
                <w:rFonts w:ascii="Times New Roman" w:hAnsi="Times New Roman" w:cs="Times New Roman"/>
                <w:sz w:val="24"/>
                <w:szCs w:val="24"/>
              </w:rPr>
            </w:pPr>
          </w:p>
        </w:tc>
      </w:tr>
      <w:tr w:rsidR="007B4C45" w:rsidRPr="00AE2E88" w:rsidTr="007B4C45">
        <w:trPr>
          <w:trHeight w:val="450"/>
        </w:trPr>
        <w:tc>
          <w:tcPr>
            <w:tcW w:w="601" w:type="dxa"/>
            <w:tcBorders>
              <w:top w:val="single" w:sz="4" w:space="0" w:color="auto"/>
              <w:left w:val="single" w:sz="4" w:space="0" w:color="auto"/>
              <w:bottom w:val="single" w:sz="4" w:space="0" w:color="auto"/>
              <w:right w:val="single" w:sz="4" w:space="0" w:color="auto"/>
            </w:tcBorders>
          </w:tcPr>
          <w:p w:rsidR="007B4C45" w:rsidRPr="00AE2E88" w:rsidRDefault="007B4C45" w:rsidP="00AE2E88">
            <w:pPr>
              <w:spacing w:after="0" w:line="240" w:lineRule="auto"/>
              <w:ind w:left="-426" w:right="-466"/>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2012/</w:t>
            </w:r>
          </w:p>
          <w:p w:rsidR="007B4C45" w:rsidRPr="00AE2E88" w:rsidRDefault="007B4C45" w:rsidP="00AE2E88">
            <w:pPr>
              <w:spacing w:after="0" w:line="240" w:lineRule="auto"/>
              <w:ind w:left="-426" w:right="-466"/>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2013</w:t>
            </w:r>
          </w:p>
        </w:tc>
        <w:tc>
          <w:tcPr>
            <w:tcW w:w="709" w:type="dxa"/>
            <w:tcBorders>
              <w:top w:val="single" w:sz="4" w:space="0" w:color="auto"/>
              <w:left w:val="single" w:sz="4" w:space="0" w:color="auto"/>
              <w:bottom w:val="single" w:sz="4" w:space="0" w:color="auto"/>
              <w:right w:val="single" w:sz="4" w:space="0" w:color="auto"/>
            </w:tcBorders>
            <w:noWrap/>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433</w:t>
            </w:r>
          </w:p>
        </w:tc>
        <w:tc>
          <w:tcPr>
            <w:tcW w:w="567"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21</w:t>
            </w:r>
          </w:p>
        </w:tc>
        <w:tc>
          <w:tcPr>
            <w:tcW w:w="567"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ind w:right="-108"/>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71</w:t>
            </w:r>
          </w:p>
        </w:tc>
        <w:tc>
          <w:tcPr>
            <w:tcW w:w="709" w:type="dxa"/>
            <w:tcBorders>
              <w:top w:val="nil"/>
              <w:left w:val="nil"/>
              <w:bottom w:val="single" w:sz="4" w:space="0" w:color="auto"/>
              <w:right w:val="single" w:sz="4" w:space="0" w:color="auto"/>
            </w:tcBorders>
            <w:shd w:val="clear" w:color="auto" w:fill="CCFFFF"/>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13</w:t>
            </w:r>
          </w:p>
        </w:tc>
        <w:tc>
          <w:tcPr>
            <w:tcW w:w="709"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w:t>
            </w:r>
          </w:p>
        </w:tc>
        <w:tc>
          <w:tcPr>
            <w:tcW w:w="992"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5</w:t>
            </w:r>
          </w:p>
        </w:tc>
        <w:tc>
          <w:tcPr>
            <w:tcW w:w="992"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851"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6</w:t>
            </w:r>
          </w:p>
        </w:tc>
        <w:tc>
          <w:tcPr>
            <w:tcW w:w="850"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851"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w:t>
            </w:r>
          </w:p>
        </w:tc>
        <w:tc>
          <w:tcPr>
            <w:tcW w:w="708" w:type="dxa"/>
            <w:tcBorders>
              <w:top w:val="single" w:sz="4" w:space="0" w:color="auto"/>
              <w:left w:val="nil"/>
              <w:bottom w:val="single" w:sz="4" w:space="0" w:color="auto"/>
              <w:right w:val="single" w:sz="4" w:space="0" w:color="auto"/>
            </w:tcBorders>
            <w:shd w:val="clear" w:color="auto" w:fill="CCFFFF"/>
            <w:noWrap/>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370</w:t>
            </w:r>
          </w:p>
        </w:tc>
        <w:tc>
          <w:tcPr>
            <w:tcW w:w="851" w:type="dxa"/>
            <w:tcBorders>
              <w:top w:val="single" w:sz="4" w:space="0" w:color="auto"/>
              <w:left w:val="nil"/>
              <w:bottom w:val="single" w:sz="4" w:space="0" w:color="auto"/>
              <w:right w:val="single" w:sz="4" w:space="0" w:color="auto"/>
            </w:tcBorders>
            <w:shd w:val="clear" w:color="auto" w:fill="CCFFCC"/>
            <w:noWrap/>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8</w:t>
            </w:r>
          </w:p>
        </w:tc>
        <w:tc>
          <w:tcPr>
            <w:tcW w:w="850" w:type="dxa"/>
            <w:tcBorders>
              <w:top w:val="single" w:sz="4" w:space="0" w:color="auto"/>
              <w:left w:val="nil"/>
              <w:bottom w:val="single" w:sz="4" w:space="0" w:color="auto"/>
              <w:right w:val="single" w:sz="4" w:space="0" w:color="auto"/>
            </w:tcBorders>
            <w:shd w:val="clear" w:color="auto" w:fill="CCFFCC"/>
            <w:noWrap/>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rPr>
              <w:t>-</w:t>
            </w:r>
            <w:r w:rsidRPr="00AE2E88">
              <w:rPr>
                <w:rFonts w:ascii="Times New Roman" w:hAnsi="Times New Roman" w:cs="Times New Roman"/>
                <w:sz w:val="24"/>
                <w:szCs w:val="24"/>
                <w:lang w:val="uk-UA"/>
              </w:rPr>
              <w:t>63</w:t>
            </w:r>
          </w:p>
        </w:tc>
      </w:tr>
      <w:tr w:rsidR="007B4C45" w:rsidRPr="00AE2E88" w:rsidTr="00B0296B">
        <w:trPr>
          <w:trHeight w:val="450"/>
        </w:trPr>
        <w:tc>
          <w:tcPr>
            <w:tcW w:w="601" w:type="dxa"/>
            <w:tcBorders>
              <w:top w:val="single" w:sz="4" w:space="0" w:color="auto"/>
              <w:left w:val="single" w:sz="4" w:space="0" w:color="auto"/>
              <w:bottom w:val="single" w:sz="4" w:space="0" w:color="auto"/>
              <w:right w:val="single" w:sz="4" w:space="0" w:color="auto"/>
            </w:tcBorders>
          </w:tcPr>
          <w:p w:rsidR="007B4C45" w:rsidRPr="00AE2E88" w:rsidRDefault="007B4C45" w:rsidP="00AE2E88">
            <w:pPr>
              <w:spacing w:after="0" w:line="240" w:lineRule="auto"/>
              <w:ind w:left="-426" w:right="-466"/>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2013/</w:t>
            </w:r>
          </w:p>
          <w:p w:rsidR="007B4C45" w:rsidRPr="00AE2E88" w:rsidRDefault="007B4C45" w:rsidP="00AE2E88">
            <w:pPr>
              <w:spacing w:after="0" w:line="240" w:lineRule="auto"/>
              <w:ind w:left="-426" w:right="-466" w:hanging="9"/>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2014</w:t>
            </w:r>
          </w:p>
        </w:tc>
        <w:tc>
          <w:tcPr>
            <w:tcW w:w="709" w:type="dxa"/>
            <w:tcBorders>
              <w:top w:val="single" w:sz="4" w:space="0" w:color="auto"/>
              <w:left w:val="single" w:sz="4" w:space="0" w:color="auto"/>
              <w:bottom w:val="single" w:sz="4" w:space="0" w:color="auto"/>
              <w:right w:val="single" w:sz="4" w:space="0" w:color="auto"/>
            </w:tcBorders>
            <w:noWrap/>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453</w:t>
            </w:r>
          </w:p>
        </w:tc>
        <w:tc>
          <w:tcPr>
            <w:tcW w:w="567"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9</w:t>
            </w:r>
          </w:p>
        </w:tc>
        <w:tc>
          <w:tcPr>
            <w:tcW w:w="567"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ind w:right="-108"/>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69</w:t>
            </w:r>
          </w:p>
        </w:tc>
        <w:tc>
          <w:tcPr>
            <w:tcW w:w="709" w:type="dxa"/>
            <w:tcBorders>
              <w:top w:val="nil"/>
              <w:left w:val="nil"/>
              <w:bottom w:val="single" w:sz="4" w:space="0" w:color="auto"/>
              <w:right w:val="single" w:sz="4" w:space="0" w:color="auto"/>
            </w:tcBorders>
            <w:shd w:val="clear" w:color="auto" w:fill="CCFFFF"/>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21</w:t>
            </w:r>
          </w:p>
        </w:tc>
        <w:tc>
          <w:tcPr>
            <w:tcW w:w="709"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6</w:t>
            </w:r>
          </w:p>
        </w:tc>
        <w:tc>
          <w:tcPr>
            <w:tcW w:w="992"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7</w:t>
            </w:r>
          </w:p>
        </w:tc>
        <w:tc>
          <w:tcPr>
            <w:tcW w:w="992"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851"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rPr>
            </w:pPr>
            <w:r w:rsidRPr="00AE2E88">
              <w:rPr>
                <w:rFonts w:ascii="Times New Roman" w:hAnsi="Times New Roman" w:cs="Times New Roman"/>
                <w:sz w:val="24"/>
                <w:szCs w:val="24"/>
              </w:rPr>
              <w:t>5</w:t>
            </w:r>
          </w:p>
        </w:tc>
        <w:tc>
          <w:tcPr>
            <w:tcW w:w="851" w:type="dxa"/>
            <w:tcBorders>
              <w:top w:val="nil"/>
              <w:left w:val="nil"/>
              <w:bottom w:val="single" w:sz="4" w:space="0" w:color="auto"/>
              <w:right w:val="single" w:sz="4" w:space="0" w:color="auto"/>
            </w:tcBorders>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708" w:type="dxa"/>
            <w:tcBorders>
              <w:top w:val="single" w:sz="4" w:space="0" w:color="auto"/>
              <w:left w:val="nil"/>
              <w:bottom w:val="single" w:sz="4" w:space="0" w:color="auto"/>
              <w:right w:val="single" w:sz="4" w:space="0" w:color="auto"/>
            </w:tcBorders>
            <w:shd w:val="clear" w:color="auto" w:fill="CCFFFF"/>
            <w:noWrap/>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372</w:t>
            </w:r>
          </w:p>
        </w:tc>
        <w:tc>
          <w:tcPr>
            <w:tcW w:w="851" w:type="dxa"/>
            <w:tcBorders>
              <w:top w:val="single" w:sz="4" w:space="0" w:color="auto"/>
              <w:left w:val="nil"/>
              <w:bottom w:val="single" w:sz="4" w:space="0" w:color="auto"/>
              <w:right w:val="single" w:sz="4" w:space="0" w:color="auto"/>
            </w:tcBorders>
            <w:shd w:val="clear" w:color="auto" w:fill="CCFFCC"/>
            <w:noWrap/>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-12</w:t>
            </w:r>
          </w:p>
        </w:tc>
        <w:tc>
          <w:tcPr>
            <w:tcW w:w="850" w:type="dxa"/>
            <w:tcBorders>
              <w:top w:val="single" w:sz="4" w:space="0" w:color="auto"/>
              <w:left w:val="nil"/>
              <w:bottom w:val="single" w:sz="4" w:space="0" w:color="auto"/>
              <w:right w:val="single" w:sz="4" w:space="0" w:color="auto"/>
            </w:tcBorders>
            <w:shd w:val="clear" w:color="auto" w:fill="CCFFCC"/>
            <w:noWrap/>
            <w:vAlign w:val="center"/>
          </w:tcPr>
          <w:p w:rsidR="007B4C45" w:rsidRPr="00AE2E88" w:rsidRDefault="007B4C45"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rPr>
              <w:t>-</w:t>
            </w:r>
            <w:r w:rsidRPr="00AE2E88">
              <w:rPr>
                <w:rFonts w:ascii="Times New Roman" w:hAnsi="Times New Roman" w:cs="Times New Roman"/>
                <w:sz w:val="24"/>
                <w:szCs w:val="24"/>
                <w:lang w:val="uk-UA"/>
              </w:rPr>
              <w:t>81</w:t>
            </w:r>
          </w:p>
        </w:tc>
      </w:tr>
      <w:tr w:rsidR="00EA04AB" w:rsidRPr="00AE2E88" w:rsidTr="00F74B93">
        <w:trPr>
          <w:trHeight w:val="450"/>
        </w:trPr>
        <w:tc>
          <w:tcPr>
            <w:tcW w:w="601" w:type="dxa"/>
            <w:tcBorders>
              <w:top w:val="single" w:sz="4" w:space="0" w:color="auto"/>
              <w:left w:val="single" w:sz="4" w:space="0" w:color="auto"/>
              <w:bottom w:val="single" w:sz="4" w:space="0" w:color="auto"/>
              <w:right w:val="single" w:sz="4" w:space="0" w:color="auto"/>
            </w:tcBorders>
          </w:tcPr>
          <w:p w:rsidR="00EA04AB" w:rsidRPr="00AE2E88" w:rsidRDefault="00EA04AB" w:rsidP="00AE2E88">
            <w:pPr>
              <w:spacing w:after="0" w:line="240" w:lineRule="auto"/>
              <w:ind w:left="-426" w:right="-466"/>
              <w:jc w:val="center"/>
              <w:rPr>
                <w:rFonts w:ascii="Times New Roman" w:hAnsi="Times New Roman" w:cs="Times New Roman"/>
                <w:sz w:val="24"/>
                <w:szCs w:val="24"/>
                <w:lang w:val="uk-UA"/>
              </w:rPr>
            </w:pPr>
            <w:r w:rsidRPr="00AE2E88">
              <w:rPr>
                <w:rFonts w:ascii="Times New Roman" w:hAnsi="Times New Roman" w:cs="Times New Roman"/>
                <w:sz w:val="24"/>
                <w:szCs w:val="24"/>
                <w:lang w:val="en-US"/>
              </w:rPr>
              <w:t>2014</w:t>
            </w:r>
            <w:r w:rsidRPr="00AE2E88">
              <w:rPr>
                <w:rFonts w:ascii="Times New Roman" w:hAnsi="Times New Roman" w:cs="Times New Roman"/>
                <w:sz w:val="24"/>
                <w:szCs w:val="24"/>
                <w:lang w:val="uk-UA"/>
              </w:rPr>
              <w:t>/</w:t>
            </w:r>
          </w:p>
          <w:p w:rsidR="00EA04AB" w:rsidRPr="00AE2E88" w:rsidRDefault="00EA04AB" w:rsidP="00AE2E88">
            <w:pPr>
              <w:spacing w:after="0" w:line="240" w:lineRule="auto"/>
              <w:ind w:left="-426" w:right="-466"/>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2015</w:t>
            </w:r>
          </w:p>
        </w:tc>
        <w:tc>
          <w:tcPr>
            <w:tcW w:w="709" w:type="dxa"/>
            <w:tcBorders>
              <w:top w:val="single" w:sz="4" w:space="0" w:color="auto"/>
              <w:left w:val="single" w:sz="4" w:space="0" w:color="auto"/>
              <w:bottom w:val="single" w:sz="4" w:space="0" w:color="auto"/>
              <w:right w:val="single" w:sz="4" w:space="0" w:color="auto"/>
            </w:tcBorders>
            <w:noWrap/>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474</w:t>
            </w:r>
          </w:p>
        </w:tc>
        <w:tc>
          <w:tcPr>
            <w:tcW w:w="567" w:type="dxa"/>
            <w:tcBorders>
              <w:top w:val="nil"/>
              <w:left w:val="nil"/>
              <w:bottom w:val="single" w:sz="4" w:space="0" w:color="auto"/>
              <w:right w:val="single" w:sz="4" w:space="0" w:color="auto"/>
            </w:tcBorders>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42</w:t>
            </w:r>
          </w:p>
        </w:tc>
        <w:tc>
          <w:tcPr>
            <w:tcW w:w="567" w:type="dxa"/>
            <w:tcBorders>
              <w:top w:val="nil"/>
              <w:left w:val="nil"/>
              <w:bottom w:val="single" w:sz="4" w:space="0" w:color="auto"/>
              <w:right w:val="single" w:sz="4" w:space="0" w:color="auto"/>
            </w:tcBorders>
            <w:vAlign w:val="center"/>
          </w:tcPr>
          <w:p w:rsidR="00EA04AB" w:rsidRPr="00AE2E88" w:rsidRDefault="00EA04AB" w:rsidP="00AE2E88">
            <w:pPr>
              <w:spacing w:after="0"/>
              <w:ind w:right="-108"/>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84</w:t>
            </w:r>
          </w:p>
        </w:tc>
        <w:tc>
          <w:tcPr>
            <w:tcW w:w="709" w:type="dxa"/>
            <w:tcBorders>
              <w:top w:val="nil"/>
              <w:left w:val="nil"/>
              <w:bottom w:val="single" w:sz="4" w:space="0" w:color="auto"/>
              <w:right w:val="single" w:sz="4" w:space="0" w:color="auto"/>
            </w:tcBorders>
            <w:shd w:val="clear" w:color="auto" w:fill="CCFFFF"/>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34</w:t>
            </w:r>
          </w:p>
        </w:tc>
        <w:tc>
          <w:tcPr>
            <w:tcW w:w="709" w:type="dxa"/>
            <w:tcBorders>
              <w:top w:val="nil"/>
              <w:left w:val="nil"/>
              <w:bottom w:val="single" w:sz="4" w:space="0" w:color="auto"/>
              <w:right w:val="single" w:sz="4" w:space="0" w:color="auto"/>
            </w:tcBorders>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w:t>
            </w:r>
          </w:p>
        </w:tc>
        <w:tc>
          <w:tcPr>
            <w:tcW w:w="992" w:type="dxa"/>
            <w:tcBorders>
              <w:top w:val="nil"/>
              <w:left w:val="nil"/>
              <w:bottom w:val="single" w:sz="4" w:space="0" w:color="auto"/>
              <w:right w:val="single" w:sz="4" w:space="0" w:color="auto"/>
            </w:tcBorders>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5</w:t>
            </w:r>
          </w:p>
        </w:tc>
        <w:tc>
          <w:tcPr>
            <w:tcW w:w="992" w:type="dxa"/>
            <w:tcBorders>
              <w:top w:val="nil"/>
              <w:left w:val="nil"/>
              <w:bottom w:val="single" w:sz="4" w:space="0" w:color="auto"/>
              <w:right w:val="single" w:sz="4" w:space="0" w:color="auto"/>
            </w:tcBorders>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19</w:t>
            </w:r>
          </w:p>
        </w:tc>
        <w:tc>
          <w:tcPr>
            <w:tcW w:w="851" w:type="dxa"/>
            <w:tcBorders>
              <w:top w:val="nil"/>
              <w:left w:val="nil"/>
              <w:bottom w:val="single" w:sz="4" w:space="0" w:color="auto"/>
              <w:right w:val="single" w:sz="4" w:space="0" w:color="auto"/>
            </w:tcBorders>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7</w:t>
            </w:r>
          </w:p>
        </w:tc>
        <w:tc>
          <w:tcPr>
            <w:tcW w:w="850" w:type="dxa"/>
            <w:tcBorders>
              <w:top w:val="nil"/>
              <w:left w:val="nil"/>
              <w:bottom w:val="single" w:sz="4" w:space="0" w:color="auto"/>
              <w:right w:val="single" w:sz="4" w:space="0" w:color="auto"/>
            </w:tcBorders>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851" w:type="dxa"/>
            <w:tcBorders>
              <w:top w:val="nil"/>
              <w:left w:val="nil"/>
              <w:bottom w:val="single" w:sz="4" w:space="0" w:color="auto"/>
              <w:right w:val="single" w:sz="4" w:space="0" w:color="auto"/>
            </w:tcBorders>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708" w:type="dxa"/>
            <w:tcBorders>
              <w:top w:val="single" w:sz="4" w:space="0" w:color="auto"/>
              <w:left w:val="nil"/>
              <w:bottom w:val="single" w:sz="4" w:space="0" w:color="auto"/>
              <w:right w:val="single" w:sz="4" w:space="0" w:color="auto"/>
            </w:tcBorders>
            <w:shd w:val="clear" w:color="auto" w:fill="CCFFFF"/>
            <w:noWrap/>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398</w:t>
            </w:r>
          </w:p>
        </w:tc>
        <w:tc>
          <w:tcPr>
            <w:tcW w:w="851" w:type="dxa"/>
            <w:tcBorders>
              <w:top w:val="single" w:sz="4" w:space="0" w:color="auto"/>
              <w:left w:val="nil"/>
              <w:bottom w:val="single" w:sz="4" w:space="0" w:color="auto"/>
              <w:right w:val="single" w:sz="4" w:space="0" w:color="auto"/>
            </w:tcBorders>
            <w:shd w:val="clear" w:color="auto" w:fill="CCFFCC"/>
            <w:noWrap/>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8</w:t>
            </w:r>
          </w:p>
        </w:tc>
        <w:tc>
          <w:tcPr>
            <w:tcW w:w="850" w:type="dxa"/>
            <w:tcBorders>
              <w:top w:val="single" w:sz="4" w:space="0" w:color="auto"/>
              <w:left w:val="nil"/>
              <w:bottom w:val="single" w:sz="4" w:space="0" w:color="auto"/>
              <w:right w:val="single" w:sz="4" w:space="0" w:color="auto"/>
            </w:tcBorders>
            <w:shd w:val="clear" w:color="auto" w:fill="CCFFCC"/>
            <w:noWrap/>
            <w:vAlign w:val="center"/>
          </w:tcPr>
          <w:p w:rsidR="00EA04AB" w:rsidRPr="00AE2E88" w:rsidRDefault="00EA04AB"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-76</w:t>
            </w:r>
          </w:p>
        </w:tc>
      </w:tr>
      <w:tr w:rsidR="00F74B93" w:rsidRPr="00AE2E88" w:rsidTr="00F74B93">
        <w:trPr>
          <w:trHeight w:val="450"/>
        </w:trPr>
        <w:tc>
          <w:tcPr>
            <w:tcW w:w="601" w:type="dxa"/>
            <w:tcBorders>
              <w:top w:val="single" w:sz="4" w:space="0" w:color="auto"/>
              <w:left w:val="single" w:sz="4" w:space="0" w:color="auto"/>
              <w:bottom w:val="single" w:sz="4" w:space="0" w:color="auto"/>
              <w:right w:val="single" w:sz="4" w:space="0" w:color="auto"/>
            </w:tcBorders>
          </w:tcPr>
          <w:p w:rsidR="00F74B93" w:rsidRDefault="00F74B93" w:rsidP="00AE2E88">
            <w:pPr>
              <w:spacing w:after="0" w:line="240" w:lineRule="auto"/>
              <w:ind w:left="-426" w:right="-466"/>
              <w:jc w:val="center"/>
              <w:rPr>
                <w:rFonts w:ascii="Times New Roman" w:hAnsi="Times New Roman" w:cs="Times New Roman"/>
                <w:sz w:val="24"/>
                <w:szCs w:val="24"/>
                <w:lang w:val="en-US"/>
              </w:rPr>
            </w:pPr>
            <w:r>
              <w:rPr>
                <w:rFonts w:ascii="Times New Roman" w:hAnsi="Times New Roman" w:cs="Times New Roman"/>
                <w:sz w:val="24"/>
                <w:szCs w:val="24"/>
                <w:lang w:val="en-US"/>
              </w:rPr>
              <w:t>2015/</w:t>
            </w:r>
          </w:p>
          <w:p w:rsidR="00F74B93" w:rsidRPr="00AE2E88" w:rsidRDefault="00F74B93" w:rsidP="00AE2E88">
            <w:pPr>
              <w:spacing w:after="0" w:line="240" w:lineRule="auto"/>
              <w:ind w:left="-426" w:right="-466"/>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09" w:type="dxa"/>
            <w:tcBorders>
              <w:top w:val="single" w:sz="4" w:space="0" w:color="auto"/>
              <w:left w:val="single" w:sz="4" w:space="0" w:color="auto"/>
              <w:bottom w:val="single" w:sz="4" w:space="0" w:color="auto"/>
              <w:right w:val="single" w:sz="4" w:space="0" w:color="auto"/>
            </w:tcBorders>
            <w:noWrap/>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502</w:t>
            </w:r>
          </w:p>
        </w:tc>
        <w:tc>
          <w:tcPr>
            <w:tcW w:w="567" w:type="dxa"/>
            <w:tcBorders>
              <w:top w:val="single" w:sz="4" w:space="0" w:color="auto"/>
              <w:left w:val="nil"/>
              <w:bottom w:val="single" w:sz="4" w:space="0" w:color="auto"/>
              <w:right w:val="single" w:sz="4" w:space="0" w:color="auto"/>
            </w:tcBorders>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567" w:type="dxa"/>
            <w:tcBorders>
              <w:top w:val="single" w:sz="4" w:space="0" w:color="auto"/>
              <w:left w:val="nil"/>
              <w:bottom w:val="single" w:sz="4" w:space="0" w:color="auto"/>
              <w:right w:val="single" w:sz="4" w:space="0" w:color="auto"/>
            </w:tcBorders>
            <w:vAlign w:val="center"/>
          </w:tcPr>
          <w:p w:rsidR="00F74B93" w:rsidRPr="00AE2E88" w:rsidRDefault="00F74B93" w:rsidP="00AE2E88">
            <w:pPr>
              <w:spacing w:after="0"/>
              <w:ind w:right="-108"/>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709" w:type="dxa"/>
            <w:tcBorders>
              <w:top w:val="single" w:sz="4" w:space="0" w:color="auto"/>
              <w:left w:val="nil"/>
              <w:bottom w:val="single" w:sz="4" w:space="0" w:color="auto"/>
              <w:right w:val="single" w:sz="4" w:space="0" w:color="auto"/>
            </w:tcBorders>
            <w:shd w:val="clear" w:color="auto" w:fill="CCFFFF"/>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709" w:type="dxa"/>
            <w:tcBorders>
              <w:top w:val="single" w:sz="4" w:space="0" w:color="auto"/>
              <w:left w:val="nil"/>
              <w:bottom w:val="single" w:sz="4" w:space="0" w:color="auto"/>
              <w:right w:val="single" w:sz="4" w:space="0" w:color="auto"/>
            </w:tcBorders>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92" w:type="dxa"/>
            <w:tcBorders>
              <w:top w:val="single" w:sz="4" w:space="0" w:color="auto"/>
              <w:left w:val="nil"/>
              <w:bottom w:val="single" w:sz="4" w:space="0" w:color="auto"/>
              <w:right w:val="single" w:sz="4" w:space="0" w:color="auto"/>
            </w:tcBorders>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92" w:type="dxa"/>
            <w:tcBorders>
              <w:top w:val="single" w:sz="4" w:space="0" w:color="auto"/>
              <w:left w:val="nil"/>
              <w:bottom w:val="single" w:sz="4" w:space="0" w:color="auto"/>
              <w:right w:val="single" w:sz="4" w:space="0" w:color="auto"/>
            </w:tcBorders>
            <w:vAlign w:val="center"/>
          </w:tcPr>
          <w:p w:rsidR="00F74B93" w:rsidRPr="00AE2E88" w:rsidRDefault="00F74B93" w:rsidP="00F74B9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1" w:type="dxa"/>
            <w:tcBorders>
              <w:top w:val="single" w:sz="4" w:space="0" w:color="auto"/>
              <w:left w:val="nil"/>
              <w:bottom w:val="single" w:sz="4" w:space="0" w:color="auto"/>
              <w:right w:val="single" w:sz="4" w:space="0" w:color="auto"/>
            </w:tcBorders>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0" w:type="dxa"/>
            <w:tcBorders>
              <w:top w:val="single" w:sz="4" w:space="0" w:color="auto"/>
              <w:left w:val="nil"/>
              <w:bottom w:val="single" w:sz="4" w:space="0" w:color="auto"/>
              <w:right w:val="single" w:sz="4" w:space="0" w:color="auto"/>
            </w:tcBorders>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51" w:type="dxa"/>
            <w:tcBorders>
              <w:top w:val="single" w:sz="4" w:space="0" w:color="auto"/>
              <w:left w:val="nil"/>
              <w:bottom w:val="single" w:sz="4" w:space="0" w:color="auto"/>
              <w:right w:val="single" w:sz="4" w:space="0" w:color="auto"/>
            </w:tcBorders>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08" w:type="dxa"/>
            <w:tcBorders>
              <w:top w:val="single" w:sz="4" w:space="0" w:color="auto"/>
              <w:left w:val="nil"/>
              <w:bottom w:val="single" w:sz="4" w:space="0" w:color="auto"/>
              <w:right w:val="single" w:sz="4" w:space="0" w:color="auto"/>
            </w:tcBorders>
            <w:shd w:val="clear" w:color="auto" w:fill="CCFFFF"/>
            <w:noWrap/>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482</w:t>
            </w:r>
          </w:p>
        </w:tc>
        <w:tc>
          <w:tcPr>
            <w:tcW w:w="851" w:type="dxa"/>
            <w:tcBorders>
              <w:top w:val="single" w:sz="4" w:space="0" w:color="auto"/>
              <w:left w:val="nil"/>
              <w:bottom w:val="single" w:sz="4" w:space="0" w:color="auto"/>
              <w:right w:val="single" w:sz="4" w:space="0" w:color="auto"/>
            </w:tcBorders>
            <w:shd w:val="clear" w:color="auto" w:fill="CCFFCC"/>
            <w:noWrap/>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Borders>
              <w:top w:val="single" w:sz="4" w:space="0" w:color="auto"/>
              <w:left w:val="nil"/>
              <w:bottom w:val="single" w:sz="4" w:space="0" w:color="auto"/>
              <w:right w:val="single" w:sz="4" w:space="0" w:color="auto"/>
            </w:tcBorders>
            <w:shd w:val="clear" w:color="auto" w:fill="CCFFCC"/>
            <w:noWrap/>
            <w:vAlign w:val="center"/>
          </w:tcPr>
          <w:p w:rsidR="00F74B93" w:rsidRPr="00AE2E88" w:rsidRDefault="00F74B93"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6C4D8A" w:rsidRPr="00AE2E88" w:rsidTr="00F74B93">
        <w:trPr>
          <w:trHeight w:val="450"/>
        </w:trPr>
        <w:tc>
          <w:tcPr>
            <w:tcW w:w="601" w:type="dxa"/>
            <w:tcBorders>
              <w:top w:val="single" w:sz="4" w:space="0" w:color="auto"/>
              <w:left w:val="single" w:sz="4" w:space="0" w:color="auto"/>
              <w:bottom w:val="single" w:sz="4" w:space="0" w:color="auto"/>
              <w:right w:val="single" w:sz="4" w:space="0" w:color="auto"/>
            </w:tcBorders>
          </w:tcPr>
          <w:p w:rsidR="006C4D8A" w:rsidRDefault="006C4D8A" w:rsidP="006C4D8A">
            <w:pPr>
              <w:spacing w:after="0" w:line="240" w:lineRule="auto"/>
              <w:ind w:left="-426" w:right="-466"/>
              <w:jc w:val="center"/>
              <w:rPr>
                <w:rFonts w:ascii="Times New Roman" w:hAnsi="Times New Roman" w:cs="Times New Roman"/>
                <w:sz w:val="24"/>
                <w:szCs w:val="24"/>
                <w:lang w:val="en-US"/>
              </w:rPr>
            </w:pPr>
            <w:r>
              <w:rPr>
                <w:rFonts w:ascii="Times New Roman" w:hAnsi="Times New Roman" w:cs="Times New Roman"/>
                <w:sz w:val="24"/>
                <w:szCs w:val="24"/>
                <w:lang w:val="en-US"/>
              </w:rPr>
              <w:t>201</w:t>
            </w:r>
            <w:r>
              <w:rPr>
                <w:rFonts w:ascii="Times New Roman" w:hAnsi="Times New Roman" w:cs="Times New Roman"/>
                <w:sz w:val="24"/>
                <w:szCs w:val="24"/>
                <w:lang w:val="uk-UA"/>
              </w:rPr>
              <w:t>6</w:t>
            </w:r>
            <w:r>
              <w:rPr>
                <w:rFonts w:ascii="Times New Roman" w:hAnsi="Times New Roman" w:cs="Times New Roman"/>
                <w:sz w:val="24"/>
                <w:szCs w:val="24"/>
                <w:lang w:val="en-US"/>
              </w:rPr>
              <w:t>/</w:t>
            </w:r>
          </w:p>
          <w:p w:rsidR="006C4D8A" w:rsidRPr="006C4D8A" w:rsidRDefault="006C4D8A" w:rsidP="006C4D8A">
            <w:pPr>
              <w:spacing w:after="0" w:line="240" w:lineRule="auto"/>
              <w:ind w:left="-426" w:right="-466"/>
              <w:jc w:val="center"/>
              <w:rPr>
                <w:rFonts w:ascii="Times New Roman" w:hAnsi="Times New Roman" w:cs="Times New Roman"/>
                <w:sz w:val="24"/>
                <w:szCs w:val="24"/>
                <w:lang w:val="uk-UA"/>
              </w:rPr>
            </w:pPr>
            <w:r>
              <w:rPr>
                <w:rFonts w:ascii="Times New Roman" w:hAnsi="Times New Roman" w:cs="Times New Roman"/>
                <w:sz w:val="24"/>
                <w:szCs w:val="24"/>
                <w:lang w:val="en-US"/>
              </w:rPr>
              <w:t>201</w:t>
            </w:r>
            <w:r>
              <w:rPr>
                <w:rFonts w:ascii="Times New Roman" w:hAnsi="Times New Roman" w:cs="Times New Roman"/>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noWrap/>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505</w:t>
            </w:r>
          </w:p>
        </w:tc>
        <w:tc>
          <w:tcPr>
            <w:tcW w:w="567" w:type="dxa"/>
            <w:tcBorders>
              <w:top w:val="single" w:sz="4" w:space="0" w:color="auto"/>
              <w:left w:val="nil"/>
              <w:bottom w:val="single" w:sz="4" w:space="0" w:color="auto"/>
              <w:right w:val="single" w:sz="4" w:space="0" w:color="auto"/>
            </w:tcBorders>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567" w:type="dxa"/>
            <w:tcBorders>
              <w:top w:val="single" w:sz="4" w:space="0" w:color="auto"/>
              <w:left w:val="nil"/>
              <w:bottom w:val="single" w:sz="4" w:space="0" w:color="auto"/>
              <w:right w:val="single" w:sz="4" w:space="0" w:color="auto"/>
            </w:tcBorders>
            <w:vAlign w:val="center"/>
          </w:tcPr>
          <w:p w:rsidR="006C4D8A" w:rsidRDefault="000B2332" w:rsidP="00AE2E88">
            <w:pPr>
              <w:spacing w:after="0"/>
              <w:ind w:right="-108"/>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709" w:type="dxa"/>
            <w:tcBorders>
              <w:top w:val="single" w:sz="4" w:space="0" w:color="auto"/>
              <w:left w:val="nil"/>
              <w:bottom w:val="single" w:sz="4" w:space="0" w:color="auto"/>
              <w:right w:val="single" w:sz="4" w:space="0" w:color="auto"/>
            </w:tcBorders>
            <w:shd w:val="clear" w:color="auto" w:fill="CCFFFF"/>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709" w:type="dxa"/>
            <w:tcBorders>
              <w:top w:val="single" w:sz="4" w:space="0" w:color="auto"/>
              <w:left w:val="nil"/>
              <w:bottom w:val="single" w:sz="4" w:space="0" w:color="auto"/>
              <w:right w:val="single" w:sz="4" w:space="0" w:color="auto"/>
            </w:tcBorders>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92" w:type="dxa"/>
            <w:tcBorders>
              <w:top w:val="single" w:sz="4" w:space="0" w:color="auto"/>
              <w:left w:val="nil"/>
              <w:bottom w:val="single" w:sz="4" w:space="0" w:color="auto"/>
              <w:right w:val="single" w:sz="4" w:space="0" w:color="auto"/>
            </w:tcBorders>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92" w:type="dxa"/>
            <w:tcBorders>
              <w:top w:val="single" w:sz="4" w:space="0" w:color="auto"/>
              <w:left w:val="nil"/>
              <w:bottom w:val="single" w:sz="4" w:space="0" w:color="auto"/>
              <w:right w:val="single" w:sz="4" w:space="0" w:color="auto"/>
            </w:tcBorders>
            <w:vAlign w:val="center"/>
          </w:tcPr>
          <w:p w:rsidR="006C4D8A" w:rsidRDefault="000B2332" w:rsidP="00F74B9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51" w:type="dxa"/>
            <w:tcBorders>
              <w:top w:val="single" w:sz="4" w:space="0" w:color="auto"/>
              <w:left w:val="nil"/>
              <w:bottom w:val="single" w:sz="4" w:space="0" w:color="auto"/>
              <w:right w:val="single" w:sz="4" w:space="0" w:color="auto"/>
            </w:tcBorders>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0" w:type="dxa"/>
            <w:tcBorders>
              <w:top w:val="single" w:sz="4" w:space="0" w:color="auto"/>
              <w:left w:val="nil"/>
              <w:bottom w:val="single" w:sz="4" w:space="0" w:color="auto"/>
              <w:right w:val="single" w:sz="4" w:space="0" w:color="auto"/>
            </w:tcBorders>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51" w:type="dxa"/>
            <w:tcBorders>
              <w:top w:val="single" w:sz="4" w:space="0" w:color="auto"/>
              <w:left w:val="nil"/>
              <w:bottom w:val="single" w:sz="4" w:space="0" w:color="auto"/>
              <w:right w:val="single" w:sz="4" w:space="0" w:color="auto"/>
            </w:tcBorders>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08" w:type="dxa"/>
            <w:tcBorders>
              <w:top w:val="single" w:sz="4" w:space="0" w:color="auto"/>
              <w:left w:val="nil"/>
              <w:bottom w:val="single" w:sz="4" w:space="0" w:color="auto"/>
              <w:right w:val="single" w:sz="4" w:space="0" w:color="auto"/>
            </w:tcBorders>
            <w:shd w:val="clear" w:color="auto" w:fill="CCFFFF"/>
            <w:noWrap/>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452</w:t>
            </w:r>
          </w:p>
        </w:tc>
        <w:tc>
          <w:tcPr>
            <w:tcW w:w="851" w:type="dxa"/>
            <w:tcBorders>
              <w:top w:val="single" w:sz="4" w:space="0" w:color="auto"/>
              <w:left w:val="nil"/>
              <w:bottom w:val="single" w:sz="4" w:space="0" w:color="auto"/>
              <w:right w:val="single" w:sz="4" w:space="0" w:color="auto"/>
            </w:tcBorders>
            <w:shd w:val="clear" w:color="auto" w:fill="CCFFCC"/>
            <w:noWrap/>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0" w:type="dxa"/>
            <w:tcBorders>
              <w:top w:val="single" w:sz="4" w:space="0" w:color="auto"/>
              <w:left w:val="nil"/>
              <w:bottom w:val="single" w:sz="4" w:space="0" w:color="auto"/>
              <w:right w:val="single" w:sz="4" w:space="0" w:color="auto"/>
            </w:tcBorders>
            <w:shd w:val="clear" w:color="auto" w:fill="CCFFCC"/>
            <w:noWrap/>
            <w:vAlign w:val="center"/>
          </w:tcPr>
          <w:p w:rsidR="006C4D8A" w:rsidRDefault="000B2332"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r>
    </w:tbl>
    <w:p w:rsidR="007B4C45" w:rsidRPr="00AE2E88" w:rsidRDefault="007B4C45" w:rsidP="00AE2E88">
      <w:pPr>
        <w:spacing w:after="0" w:line="240" w:lineRule="auto"/>
        <w:ind w:right="-5" w:firstLine="360"/>
        <w:jc w:val="both"/>
        <w:rPr>
          <w:rFonts w:ascii="Times New Roman" w:hAnsi="Times New Roman" w:cs="Times New Roman"/>
          <w:sz w:val="24"/>
          <w:szCs w:val="24"/>
          <w:lang w:val="uk-UA"/>
        </w:rPr>
      </w:pPr>
    </w:p>
    <w:p w:rsidR="007B4C45" w:rsidRPr="00AE2E88" w:rsidRDefault="007B4C45" w:rsidP="00AE2E88">
      <w:pPr>
        <w:spacing w:after="0" w:line="240" w:lineRule="auto"/>
        <w:ind w:right="-5" w:firstLine="36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Таким чином, контингент учнів залишився стабільним, мережа класів та груп закладу була оптимально збалансована до освітніх потреб навчального закладу.</w:t>
      </w:r>
    </w:p>
    <w:p w:rsidR="007B4C45" w:rsidRPr="00AE2E88" w:rsidRDefault="007B4C45"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Станом на 30.05.201</w:t>
      </w:r>
      <w:r w:rsidR="00AD4DF3">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в навчальному закладі навчається </w:t>
      </w:r>
      <w:r w:rsidR="00525D7E" w:rsidRPr="00AE2E88">
        <w:rPr>
          <w:rFonts w:ascii="Times New Roman" w:hAnsi="Times New Roman" w:cs="Times New Roman"/>
          <w:sz w:val="24"/>
          <w:szCs w:val="24"/>
        </w:rPr>
        <w:t>9</w:t>
      </w:r>
      <w:r w:rsidRPr="00AE2E88">
        <w:rPr>
          <w:rFonts w:ascii="Times New Roman" w:hAnsi="Times New Roman" w:cs="Times New Roman"/>
          <w:sz w:val="24"/>
          <w:szCs w:val="24"/>
          <w:lang w:val="uk-UA"/>
        </w:rPr>
        <w:t xml:space="preserve"> учнів-іноземців (у минулому році </w:t>
      </w:r>
      <w:r w:rsidR="004B5452">
        <w:rPr>
          <w:rFonts w:ascii="Times New Roman" w:hAnsi="Times New Roman" w:cs="Times New Roman"/>
          <w:sz w:val="24"/>
          <w:szCs w:val="24"/>
          <w:lang w:val="uk-UA"/>
        </w:rPr>
        <w:t>9</w:t>
      </w:r>
      <w:r w:rsidRPr="00AE2E88">
        <w:rPr>
          <w:rFonts w:ascii="Times New Roman" w:hAnsi="Times New Roman" w:cs="Times New Roman"/>
          <w:sz w:val="24"/>
          <w:szCs w:val="24"/>
          <w:lang w:val="uk-UA"/>
        </w:rPr>
        <w:t xml:space="preserve"> учні</w:t>
      </w:r>
      <w:r w:rsidR="004B5452">
        <w:rPr>
          <w:rFonts w:ascii="Times New Roman" w:hAnsi="Times New Roman" w:cs="Times New Roman"/>
          <w:sz w:val="24"/>
          <w:szCs w:val="24"/>
          <w:lang w:val="uk-UA"/>
        </w:rPr>
        <w:t>в</w:t>
      </w:r>
      <w:r w:rsidRPr="00AE2E88">
        <w:rPr>
          <w:rFonts w:ascii="Times New Roman" w:hAnsi="Times New Roman" w:cs="Times New Roman"/>
          <w:sz w:val="24"/>
          <w:szCs w:val="24"/>
          <w:lang w:val="uk-UA"/>
        </w:rPr>
        <w:t>). Вони мають законні підстави для перебування на території Украї</w:t>
      </w:r>
      <w:r w:rsidR="003617E2" w:rsidRPr="00AE2E88">
        <w:rPr>
          <w:rFonts w:ascii="Times New Roman" w:hAnsi="Times New Roman" w:cs="Times New Roman"/>
          <w:sz w:val="24"/>
          <w:szCs w:val="24"/>
          <w:lang w:val="uk-UA"/>
        </w:rPr>
        <w:t xml:space="preserve">ни, їх свідоцтва про народження </w:t>
      </w:r>
      <w:r w:rsidRPr="00AE2E88">
        <w:rPr>
          <w:rFonts w:ascii="Times New Roman" w:hAnsi="Times New Roman" w:cs="Times New Roman"/>
          <w:sz w:val="24"/>
          <w:szCs w:val="24"/>
          <w:lang w:val="uk-UA"/>
        </w:rPr>
        <w:t>перекладені на українську мову та завірені нотаріально</w:t>
      </w:r>
      <w:r w:rsidR="003617E2" w:rsidRPr="00AE2E88">
        <w:rPr>
          <w:rFonts w:ascii="Times New Roman" w:hAnsi="Times New Roman" w:cs="Times New Roman"/>
          <w:sz w:val="24"/>
          <w:szCs w:val="24"/>
          <w:lang w:val="uk-UA"/>
        </w:rPr>
        <w:t>.</w:t>
      </w:r>
    </w:p>
    <w:p w:rsidR="002D4701" w:rsidRPr="00AE2E88" w:rsidRDefault="00592FBC" w:rsidP="00AE2E88">
      <w:pPr>
        <w:spacing w:after="0" w:line="240" w:lineRule="auto"/>
        <w:rPr>
          <w:rFonts w:ascii="Times New Roman" w:hAnsi="Times New Roman" w:cs="Times New Roman"/>
          <w:sz w:val="24"/>
          <w:szCs w:val="24"/>
          <w:lang w:val="uk-UA"/>
        </w:rPr>
      </w:pPr>
      <w:r w:rsidRPr="00AE2E88">
        <w:rPr>
          <w:rFonts w:ascii="Times New Roman" w:hAnsi="Times New Roman" w:cs="Times New Roman"/>
          <w:b/>
          <w:sz w:val="24"/>
          <w:szCs w:val="24"/>
          <w:lang w:val="uk-UA"/>
        </w:rPr>
        <w:lastRenderedPageBreak/>
        <w:t>2.</w:t>
      </w:r>
      <w:r w:rsidR="002D4701" w:rsidRPr="00AE2E88">
        <w:rPr>
          <w:rFonts w:ascii="Times New Roman" w:hAnsi="Times New Roman" w:cs="Times New Roman"/>
          <w:b/>
          <w:sz w:val="24"/>
          <w:szCs w:val="24"/>
        </w:rPr>
        <w:t>Режим роботи навчального закладу</w:t>
      </w:r>
      <w:r w:rsidR="002D4701" w:rsidRPr="00AE2E88">
        <w:rPr>
          <w:rFonts w:ascii="Times New Roman" w:hAnsi="Times New Roman" w:cs="Times New Roman"/>
          <w:sz w:val="24"/>
          <w:szCs w:val="24"/>
        </w:rPr>
        <w:t>.</w:t>
      </w:r>
    </w:p>
    <w:p w:rsidR="002D4701" w:rsidRPr="004B5452" w:rsidRDefault="002D4701" w:rsidP="00AE2E88">
      <w:pPr>
        <w:spacing w:after="0" w:line="240" w:lineRule="auto"/>
        <w:jc w:val="both"/>
        <w:rPr>
          <w:rFonts w:ascii="Times New Roman" w:hAnsi="Times New Roman" w:cs="Times New Roman"/>
          <w:spacing w:val="10"/>
          <w:sz w:val="24"/>
          <w:szCs w:val="24"/>
          <w:lang w:val="uk-UA"/>
        </w:rPr>
      </w:pPr>
      <w:r w:rsidRPr="00AE2E88">
        <w:rPr>
          <w:rFonts w:ascii="Times New Roman" w:hAnsi="Times New Roman" w:cs="Times New Roman"/>
          <w:sz w:val="24"/>
          <w:szCs w:val="24"/>
          <w:lang w:val="uk-UA"/>
        </w:rPr>
        <w:t>У</w:t>
      </w:r>
      <w:r w:rsidRPr="00AE2E88">
        <w:rPr>
          <w:rFonts w:ascii="Times New Roman" w:hAnsi="Times New Roman" w:cs="Times New Roman"/>
          <w:sz w:val="24"/>
          <w:szCs w:val="24"/>
        </w:rPr>
        <w:t xml:space="preserve"> школі </w:t>
      </w:r>
      <w:r w:rsidRPr="00AE2E88">
        <w:rPr>
          <w:rStyle w:val="a8"/>
          <w:rFonts w:ascii="Times New Roman" w:hAnsi="Times New Roman" w:cs="Times New Roman"/>
          <w:b w:val="0"/>
          <w:sz w:val="24"/>
          <w:szCs w:val="24"/>
        </w:rPr>
        <w:t>п’ятиденний робочий тиждень</w:t>
      </w:r>
      <w:r w:rsidRPr="00AE2E88">
        <w:rPr>
          <w:rStyle w:val="a8"/>
          <w:rFonts w:ascii="Times New Roman" w:hAnsi="Times New Roman" w:cs="Times New Roman"/>
          <w:b w:val="0"/>
          <w:sz w:val="24"/>
          <w:szCs w:val="24"/>
          <w:lang w:val="uk-UA"/>
        </w:rPr>
        <w:t>.Уроки проводяться в одну зміну з</w:t>
      </w:r>
      <w:r w:rsidRPr="00AE2E88">
        <w:rPr>
          <w:rStyle w:val="a8"/>
          <w:rFonts w:ascii="Times New Roman" w:hAnsi="Times New Roman" w:cs="Times New Roman"/>
          <w:b w:val="0"/>
          <w:sz w:val="24"/>
          <w:szCs w:val="24"/>
        </w:rPr>
        <w:t xml:space="preserve"> 8.30 до 15.00</w:t>
      </w:r>
      <w:r w:rsidRPr="00AE2E88">
        <w:rPr>
          <w:rStyle w:val="a8"/>
          <w:rFonts w:ascii="Times New Roman" w:hAnsi="Times New Roman" w:cs="Times New Roman"/>
          <w:sz w:val="24"/>
          <w:szCs w:val="24"/>
        </w:rPr>
        <w:t>.</w:t>
      </w:r>
      <w:r w:rsidRPr="00AE2E88">
        <w:rPr>
          <w:rFonts w:ascii="Times New Roman" w:hAnsi="Times New Roman" w:cs="Times New Roman"/>
          <w:sz w:val="24"/>
          <w:szCs w:val="24"/>
        </w:rPr>
        <w:t xml:space="preserve">   Перед початком навчальних занять за 5 хвилин </w:t>
      </w:r>
      <w:r w:rsidRPr="00AE2E88">
        <w:rPr>
          <w:rFonts w:ascii="Times New Roman" w:hAnsi="Times New Roman" w:cs="Times New Roman"/>
          <w:sz w:val="24"/>
          <w:szCs w:val="24"/>
          <w:lang w:val="uk-UA"/>
        </w:rPr>
        <w:t xml:space="preserve">подається </w:t>
      </w:r>
      <w:r w:rsidRPr="00AE2E88">
        <w:rPr>
          <w:rStyle w:val="a8"/>
          <w:rFonts w:ascii="Times New Roman" w:hAnsi="Times New Roman" w:cs="Times New Roman"/>
          <w:b w:val="0"/>
          <w:sz w:val="24"/>
          <w:szCs w:val="24"/>
        </w:rPr>
        <w:t>попередній дзвінок   (о 8.25).</w:t>
      </w:r>
      <w:r w:rsidR="004B5452">
        <w:rPr>
          <w:rStyle w:val="a8"/>
          <w:rFonts w:ascii="Times New Roman" w:hAnsi="Times New Roman" w:cs="Times New Roman"/>
          <w:b w:val="0"/>
          <w:sz w:val="24"/>
          <w:szCs w:val="24"/>
          <w:lang w:val="uk-UA"/>
        </w:rPr>
        <w:t>У школі є дві перерви по 20 хв.</w:t>
      </w:r>
    </w:p>
    <w:p w:rsidR="002D4701" w:rsidRPr="00AE2E88" w:rsidRDefault="002D4701" w:rsidP="00AE2E88">
      <w:pPr>
        <w:spacing w:after="0" w:line="240" w:lineRule="auto"/>
        <w:jc w:val="both"/>
        <w:rPr>
          <w:rStyle w:val="FontStyle22"/>
          <w:sz w:val="24"/>
          <w:szCs w:val="24"/>
          <w:lang w:val="uk-UA"/>
        </w:rPr>
      </w:pPr>
      <w:r w:rsidRPr="00AE2E88">
        <w:rPr>
          <w:rFonts w:ascii="Times New Roman" w:hAnsi="Times New Roman" w:cs="Times New Roman"/>
          <w:sz w:val="24"/>
          <w:szCs w:val="24"/>
        </w:rPr>
        <w:t xml:space="preserve">Навчальний рік розпочинається 1 вересня святом День знань  і закінчується не </w:t>
      </w:r>
      <w:r w:rsidRPr="00AE2E88">
        <w:rPr>
          <w:rFonts w:ascii="Times New Roman" w:hAnsi="Times New Roman" w:cs="Times New Roman"/>
          <w:sz w:val="24"/>
          <w:szCs w:val="24"/>
          <w:lang w:val="uk-UA"/>
        </w:rPr>
        <w:t>пізніше 1 липня.Навчальні заняття організовуються за семестровою системою. К</w:t>
      </w:r>
      <w:r w:rsidRPr="00AE2E88">
        <w:rPr>
          <w:rStyle w:val="FontStyle22"/>
          <w:sz w:val="24"/>
          <w:szCs w:val="24"/>
          <w:lang w:val="uk-UA" w:eastAsia="uk-UA"/>
        </w:rPr>
        <w:t xml:space="preserve">ласні керівники перевіряють наявність учнів у школі </w:t>
      </w:r>
      <w:r w:rsidR="004B5452">
        <w:rPr>
          <w:rStyle w:val="FontStyle22"/>
          <w:sz w:val="24"/>
          <w:szCs w:val="24"/>
          <w:lang w:val="uk-UA" w:eastAsia="uk-UA"/>
        </w:rPr>
        <w:t xml:space="preserve">на </w:t>
      </w:r>
      <w:r w:rsidRPr="00AE2E88">
        <w:rPr>
          <w:rStyle w:val="FontStyle22"/>
          <w:sz w:val="24"/>
          <w:szCs w:val="24"/>
          <w:lang w:val="uk-UA" w:eastAsia="uk-UA"/>
        </w:rPr>
        <w:t xml:space="preserve"> першо</w:t>
      </w:r>
      <w:r w:rsidR="004B5452">
        <w:rPr>
          <w:rStyle w:val="FontStyle22"/>
          <w:sz w:val="24"/>
          <w:szCs w:val="24"/>
          <w:lang w:val="uk-UA" w:eastAsia="uk-UA"/>
        </w:rPr>
        <w:t>му</w:t>
      </w:r>
      <w:r w:rsidRPr="00AE2E88">
        <w:rPr>
          <w:rStyle w:val="FontStyle22"/>
          <w:sz w:val="24"/>
          <w:szCs w:val="24"/>
          <w:lang w:val="uk-UA" w:eastAsia="uk-UA"/>
        </w:rPr>
        <w:t xml:space="preserve"> уро</w:t>
      </w:r>
      <w:r w:rsidR="004B5452">
        <w:rPr>
          <w:rStyle w:val="FontStyle22"/>
          <w:sz w:val="24"/>
          <w:szCs w:val="24"/>
          <w:lang w:val="uk-UA" w:eastAsia="uk-UA"/>
        </w:rPr>
        <w:t>ці</w:t>
      </w:r>
      <w:r w:rsidRPr="00AE2E88">
        <w:rPr>
          <w:rStyle w:val="FontStyle22"/>
          <w:sz w:val="24"/>
          <w:szCs w:val="24"/>
          <w:lang w:val="uk-UA" w:eastAsia="uk-UA"/>
        </w:rPr>
        <w:t>, відміча</w:t>
      </w:r>
      <w:r w:rsidR="002D60CB" w:rsidRPr="00AE2E88">
        <w:rPr>
          <w:rStyle w:val="FontStyle22"/>
          <w:sz w:val="24"/>
          <w:szCs w:val="24"/>
          <w:lang w:val="uk-UA" w:eastAsia="uk-UA"/>
        </w:rPr>
        <w:t>ють</w:t>
      </w:r>
      <w:r w:rsidRPr="00AE2E88">
        <w:rPr>
          <w:rStyle w:val="FontStyle22"/>
          <w:sz w:val="24"/>
          <w:szCs w:val="24"/>
          <w:lang w:val="uk-UA" w:eastAsia="uk-UA"/>
        </w:rPr>
        <w:t xml:space="preserve"> прізвища відсутніх учнів</w:t>
      </w:r>
      <w:r w:rsidR="002D60CB" w:rsidRPr="00AE2E88">
        <w:rPr>
          <w:rStyle w:val="FontStyle22"/>
          <w:sz w:val="24"/>
          <w:szCs w:val="24"/>
          <w:lang w:val="uk-UA" w:eastAsia="uk-UA"/>
        </w:rPr>
        <w:t>у</w:t>
      </w:r>
      <w:r w:rsidRPr="00AE2E88">
        <w:rPr>
          <w:rStyle w:val="FontStyle22"/>
          <w:sz w:val="24"/>
          <w:szCs w:val="24"/>
          <w:lang w:val="uk-UA" w:eastAsia="uk-UA"/>
        </w:rPr>
        <w:t>в Книзі обліку відсутніх учнів та класних журналах (щоденно).</w:t>
      </w:r>
    </w:p>
    <w:p w:rsidR="00204A2D" w:rsidRPr="00AE2E88" w:rsidRDefault="002D4701" w:rsidP="00AE2E88">
      <w:pPr>
        <w:pStyle w:val="Style11"/>
        <w:widowControl/>
        <w:tabs>
          <w:tab w:val="left" w:pos="326"/>
        </w:tabs>
        <w:spacing w:line="240" w:lineRule="auto"/>
        <w:ind w:firstLine="0"/>
        <w:rPr>
          <w:rFonts w:ascii="Times New Roman" w:hAnsi="Times New Roman"/>
          <w:lang w:val="uk-UA"/>
        </w:rPr>
      </w:pPr>
      <w:r w:rsidRPr="00AE2E88">
        <w:rPr>
          <w:rStyle w:val="FontStyle22"/>
          <w:sz w:val="24"/>
          <w:szCs w:val="24"/>
          <w:lang w:val="uk-UA" w:eastAsia="uk-UA"/>
        </w:rPr>
        <w:t xml:space="preserve"> </w:t>
      </w:r>
      <w:r w:rsidR="004B5452">
        <w:rPr>
          <w:rStyle w:val="FontStyle22"/>
          <w:sz w:val="24"/>
          <w:szCs w:val="24"/>
          <w:lang w:val="uk-UA" w:eastAsia="uk-UA"/>
        </w:rPr>
        <w:tab/>
      </w:r>
      <w:r w:rsidRPr="00AE2E88">
        <w:rPr>
          <w:rStyle w:val="FontStyle22"/>
          <w:sz w:val="24"/>
          <w:szCs w:val="24"/>
          <w:lang w:val="uk-UA" w:eastAsia="uk-UA"/>
        </w:rPr>
        <w:t>Вчител</w:t>
      </w:r>
      <w:r w:rsidR="002D60CB" w:rsidRPr="00AE2E88">
        <w:rPr>
          <w:rStyle w:val="FontStyle22"/>
          <w:sz w:val="24"/>
          <w:szCs w:val="24"/>
          <w:lang w:val="uk-UA" w:eastAsia="uk-UA"/>
        </w:rPr>
        <w:t>і</w:t>
      </w:r>
      <w:r w:rsidRPr="00AE2E88">
        <w:rPr>
          <w:rStyle w:val="FontStyle22"/>
          <w:sz w:val="24"/>
          <w:szCs w:val="24"/>
          <w:lang w:val="uk-UA" w:eastAsia="uk-UA"/>
        </w:rPr>
        <w:t>-предметник</w:t>
      </w:r>
      <w:r w:rsidR="002D60CB" w:rsidRPr="00AE2E88">
        <w:rPr>
          <w:rStyle w:val="FontStyle22"/>
          <w:sz w:val="24"/>
          <w:szCs w:val="24"/>
          <w:lang w:val="uk-UA" w:eastAsia="uk-UA"/>
        </w:rPr>
        <w:t>ич</w:t>
      </w:r>
      <w:r w:rsidRPr="00AE2E88">
        <w:rPr>
          <w:rStyle w:val="FontStyle22"/>
          <w:sz w:val="24"/>
          <w:szCs w:val="24"/>
          <w:lang w:val="uk-UA" w:eastAsia="uk-UA"/>
        </w:rPr>
        <w:t>ергу</w:t>
      </w:r>
      <w:r w:rsidR="002D60CB" w:rsidRPr="00AE2E88">
        <w:rPr>
          <w:rStyle w:val="FontStyle22"/>
          <w:sz w:val="24"/>
          <w:szCs w:val="24"/>
          <w:lang w:val="uk-UA" w:eastAsia="uk-UA"/>
        </w:rPr>
        <w:t>ють</w:t>
      </w:r>
      <w:r w:rsidRPr="00AE2E88">
        <w:rPr>
          <w:rStyle w:val="FontStyle22"/>
          <w:sz w:val="24"/>
          <w:szCs w:val="24"/>
          <w:lang w:val="uk-UA" w:eastAsia="uk-UA"/>
        </w:rPr>
        <w:t xml:space="preserve"> протягом перерв на поверхах згідно з графіком, забезпечу</w:t>
      </w:r>
      <w:r w:rsidR="002D60CB" w:rsidRPr="00AE2E88">
        <w:rPr>
          <w:rStyle w:val="FontStyle22"/>
          <w:sz w:val="24"/>
          <w:szCs w:val="24"/>
          <w:lang w:val="uk-UA" w:eastAsia="uk-UA"/>
        </w:rPr>
        <w:t>ють</w:t>
      </w:r>
      <w:r w:rsidRPr="00AE2E88">
        <w:rPr>
          <w:rStyle w:val="FontStyle22"/>
          <w:sz w:val="24"/>
          <w:szCs w:val="24"/>
          <w:lang w:val="uk-UA" w:eastAsia="uk-UA"/>
        </w:rPr>
        <w:t xml:space="preserve"> безпеку школярів, нес</w:t>
      </w:r>
      <w:r w:rsidR="002D60CB" w:rsidRPr="00AE2E88">
        <w:rPr>
          <w:rStyle w:val="FontStyle22"/>
          <w:sz w:val="24"/>
          <w:szCs w:val="24"/>
          <w:lang w:val="uk-UA" w:eastAsia="uk-UA"/>
        </w:rPr>
        <w:t>уть</w:t>
      </w:r>
      <w:r w:rsidRPr="00AE2E88">
        <w:rPr>
          <w:rStyle w:val="FontStyle22"/>
          <w:sz w:val="24"/>
          <w:szCs w:val="24"/>
          <w:lang w:val="uk-UA" w:eastAsia="uk-UA"/>
        </w:rPr>
        <w:t xml:space="preserve"> відповідальність за поведінку учнів на перервах.Після закінчення уроків вчител</w:t>
      </w:r>
      <w:r w:rsidR="002D60CB" w:rsidRPr="00AE2E88">
        <w:rPr>
          <w:rStyle w:val="FontStyle22"/>
          <w:sz w:val="24"/>
          <w:szCs w:val="24"/>
          <w:lang w:val="uk-UA" w:eastAsia="uk-UA"/>
        </w:rPr>
        <w:t>ь</w:t>
      </w:r>
      <w:r w:rsidRPr="00AE2E88">
        <w:rPr>
          <w:rStyle w:val="FontStyle22"/>
          <w:sz w:val="24"/>
          <w:szCs w:val="24"/>
          <w:lang w:val="uk-UA" w:eastAsia="uk-UA"/>
        </w:rPr>
        <w:t>, який проводив останній урок в класі, виводи</w:t>
      </w:r>
      <w:r w:rsidR="002D60CB" w:rsidRPr="00AE2E88">
        <w:rPr>
          <w:rStyle w:val="FontStyle22"/>
          <w:sz w:val="24"/>
          <w:szCs w:val="24"/>
          <w:lang w:val="uk-UA" w:eastAsia="uk-UA"/>
        </w:rPr>
        <w:t>ть</w:t>
      </w:r>
      <w:r w:rsidRPr="00AE2E88">
        <w:rPr>
          <w:rStyle w:val="FontStyle22"/>
          <w:sz w:val="24"/>
          <w:szCs w:val="24"/>
          <w:lang w:val="uk-UA" w:eastAsia="uk-UA"/>
        </w:rPr>
        <w:t xml:space="preserve"> учнів до </w:t>
      </w:r>
      <w:r w:rsidR="002D60CB" w:rsidRPr="00AE2E88">
        <w:rPr>
          <w:rStyle w:val="FontStyle22"/>
          <w:sz w:val="24"/>
          <w:szCs w:val="24"/>
          <w:lang w:val="uk-UA" w:eastAsia="uk-UA"/>
        </w:rPr>
        <w:t>виходу зі школи.</w:t>
      </w:r>
    </w:p>
    <w:p w:rsidR="00204A2D" w:rsidRPr="00AE2E88" w:rsidRDefault="00204A2D" w:rsidP="00AE2E88">
      <w:pPr>
        <w:spacing w:after="0" w:line="240" w:lineRule="auto"/>
        <w:rPr>
          <w:rFonts w:ascii="Times New Roman" w:hAnsi="Times New Roman" w:cs="Times New Roman"/>
          <w:sz w:val="24"/>
          <w:szCs w:val="24"/>
          <w:lang w:val="uk-UA"/>
        </w:rPr>
      </w:pPr>
    </w:p>
    <w:p w:rsidR="00204A2D" w:rsidRPr="00AE2E88" w:rsidRDefault="00592FBC" w:rsidP="00AE2E88">
      <w:pPr>
        <w:spacing w:after="0" w:line="240" w:lineRule="auto"/>
        <w:rPr>
          <w:rFonts w:ascii="Times New Roman" w:hAnsi="Times New Roman" w:cs="Times New Roman"/>
          <w:b/>
          <w:sz w:val="24"/>
          <w:szCs w:val="24"/>
          <w:lang w:val="uk-UA"/>
        </w:rPr>
      </w:pPr>
      <w:r w:rsidRPr="00AE2E88">
        <w:rPr>
          <w:rFonts w:ascii="Times New Roman" w:hAnsi="Times New Roman" w:cs="Times New Roman"/>
          <w:b/>
          <w:sz w:val="24"/>
          <w:szCs w:val="24"/>
          <w:lang w:val="uk-UA"/>
        </w:rPr>
        <w:t>3</w:t>
      </w:r>
      <w:r w:rsidR="00204A2D" w:rsidRPr="00AE2E88">
        <w:rPr>
          <w:rFonts w:ascii="Times New Roman" w:hAnsi="Times New Roman" w:cs="Times New Roman"/>
          <w:b/>
          <w:sz w:val="24"/>
          <w:szCs w:val="24"/>
        </w:rPr>
        <w:t>. Матеріально-технічна база</w:t>
      </w:r>
      <w:r w:rsidR="009658DE" w:rsidRPr="00AE2E88">
        <w:rPr>
          <w:rFonts w:ascii="Times New Roman" w:hAnsi="Times New Roman" w:cs="Times New Roman"/>
          <w:b/>
          <w:sz w:val="24"/>
          <w:szCs w:val="24"/>
        </w:rPr>
        <w:t xml:space="preserve"> навчального заклад</w:t>
      </w:r>
      <w:r w:rsidR="009658DE" w:rsidRPr="00AE2E88">
        <w:rPr>
          <w:rFonts w:ascii="Times New Roman" w:hAnsi="Times New Roman" w:cs="Times New Roman"/>
          <w:b/>
          <w:sz w:val="24"/>
          <w:szCs w:val="24"/>
          <w:lang w:val="uk-UA"/>
        </w:rPr>
        <w:t>у</w:t>
      </w:r>
    </w:p>
    <w:p w:rsidR="00367F28" w:rsidRPr="00AE2E88" w:rsidRDefault="00367F28" w:rsidP="00AE2E88">
      <w:pPr>
        <w:spacing w:after="0" w:line="240" w:lineRule="auto"/>
        <w:rPr>
          <w:rFonts w:ascii="Times New Roman" w:hAnsi="Times New Roman" w:cs="Times New Roman"/>
          <w:b/>
          <w:sz w:val="24"/>
          <w:szCs w:val="24"/>
          <w:lang w:val="uk-UA"/>
        </w:rPr>
      </w:pPr>
    </w:p>
    <w:p w:rsidR="001E733C" w:rsidRPr="00AE2E88" w:rsidRDefault="001E733C" w:rsidP="00AE2E88">
      <w:pPr>
        <w:spacing w:after="0" w:line="240" w:lineRule="auto"/>
        <w:ind w:firstLine="36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Протягом 201</w:t>
      </w:r>
      <w:r w:rsidR="00AD4DF3">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AD4DF3">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навчального року фінансово-господарча робота школи здійснювалась за допомогою таких джерел фінансування:</w:t>
      </w:r>
    </w:p>
    <w:p w:rsidR="001E733C" w:rsidRPr="00AE2E88" w:rsidRDefault="001E733C" w:rsidP="00AE2E88">
      <w:pPr>
        <w:numPr>
          <w:ilvl w:val="0"/>
          <w:numId w:val="6"/>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бюджетні кошти</w:t>
      </w:r>
    </w:p>
    <w:p w:rsidR="001E733C" w:rsidRPr="00AE2E88" w:rsidRDefault="001E733C" w:rsidP="00AE2E88">
      <w:pPr>
        <w:numPr>
          <w:ilvl w:val="0"/>
          <w:numId w:val="6"/>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позабюджетні кошти </w:t>
      </w:r>
    </w:p>
    <w:p w:rsidR="001E733C" w:rsidRPr="00AE2E88" w:rsidRDefault="001E733C"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За рахунок бюджету було профінансовано виплату заробітної плати, оплату комунальних послуг, оплату харчування учнів 1-4 класів, оплату молока для учнів 1-х класів, оплату послуг дератизації, забезпечення підручниками учнів.</w:t>
      </w:r>
      <w:r w:rsidR="0015007F">
        <w:rPr>
          <w:rFonts w:ascii="Times New Roman" w:hAnsi="Times New Roman" w:cs="Times New Roman"/>
          <w:sz w:val="24"/>
          <w:szCs w:val="24"/>
          <w:lang w:val="uk-UA"/>
        </w:rPr>
        <w:t>Крім того придбано 160 стіьців для актової зали, 15 літрів неохлору, 20 кг. крейди, 20 люмінісцентних та 20 енергозберігаючих ламп, 10 столів для їдальні, металопластикові вікна в актову залу, класні журнали</w:t>
      </w:r>
      <w:r w:rsidR="006B55D2">
        <w:rPr>
          <w:rFonts w:ascii="Times New Roman" w:hAnsi="Times New Roman" w:cs="Times New Roman"/>
          <w:sz w:val="24"/>
          <w:szCs w:val="24"/>
          <w:lang w:val="uk-UA"/>
        </w:rPr>
        <w:t>, вікна в актовий зал, будівельні матеріали, ремонт актової зали,перезарядка вогнегасників,металопластикові вікна в коридорі на І поверсі, в каб.№ 5.9,14,медичному кабінеті,малий спортивний зал,20м.труб  водовідвидення ,</w:t>
      </w:r>
      <w:r w:rsidR="0015007F">
        <w:rPr>
          <w:rFonts w:ascii="Times New Roman" w:hAnsi="Times New Roman" w:cs="Times New Roman"/>
          <w:sz w:val="24"/>
          <w:szCs w:val="24"/>
          <w:lang w:val="uk-UA"/>
        </w:rPr>
        <w:t>.</w:t>
      </w:r>
    </w:p>
    <w:p w:rsidR="001E733C" w:rsidRPr="00AE2E88" w:rsidRDefault="001E733C"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 xml:space="preserve">У зв’язку з недостатнім бюджетним фінансуванням основні господарчі питання  були вирішені завдяки допомозі батьків учнів школи. </w:t>
      </w:r>
    </w:p>
    <w:p w:rsidR="001E733C" w:rsidRPr="00AE2E88" w:rsidRDefault="001E733C"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Протягом 201</w:t>
      </w:r>
      <w:r w:rsidR="006B55D2">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6B55D2">
        <w:rPr>
          <w:rFonts w:ascii="Times New Roman" w:hAnsi="Times New Roman" w:cs="Times New Roman"/>
          <w:sz w:val="24"/>
          <w:szCs w:val="24"/>
          <w:lang w:val="uk-UA"/>
        </w:rPr>
        <w:t xml:space="preserve">7 </w:t>
      </w:r>
      <w:r w:rsidRPr="00AE2E88">
        <w:rPr>
          <w:rFonts w:ascii="Times New Roman" w:hAnsi="Times New Roman" w:cs="Times New Roman"/>
          <w:sz w:val="24"/>
          <w:szCs w:val="24"/>
          <w:lang w:val="uk-UA"/>
        </w:rPr>
        <w:t xml:space="preserve"> навчального року було здійснено такі ремонтні роботи:</w:t>
      </w:r>
    </w:p>
    <w:p w:rsidR="001E733C" w:rsidRPr="00B10065" w:rsidRDefault="006B55D2" w:rsidP="00AE2E88">
      <w:pPr>
        <w:numPr>
          <w:ilvl w:val="0"/>
          <w:numId w:val="7"/>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 xml:space="preserve">  </w:t>
      </w:r>
      <w:r w:rsidR="00DF6691" w:rsidRPr="00B10065">
        <w:rPr>
          <w:rFonts w:ascii="Times New Roman" w:hAnsi="Times New Roman" w:cs="Times New Roman"/>
          <w:sz w:val="24"/>
          <w:szCs w:val="24"/>
          <w:lang w:val="uk-UA"/>
        </w:rPr>
        <w:t xml:space="preserve">заміна </w:t>
      </w:r>
      <w:r w:rsidRPr="00B10065">
        <w:rPr>
          <w:rFonts w:ascii="Times New Roman" w:hAnsi="Times New Roman" w:cs="Times New Roman"/>
          <w:sz w:val="24"/>
          <w:szCs w:val="24"/>
          <w:lang w:val="uk-UA"/>
        </w:rPr>
        <w:t>5</w:t>
      </w:r>
      <w:r w:rsidR="00DF6691" w:rsidRPr="00B10065">
        <w:rPr>
          <w:rFonts w:ascii="Times New Roman" w:hAnsi="Times New Roman" w:cs="Times New Roman"/>
          <w:sz w:val="24"/>
          <w:szCs w:val="24"/>
          <w:lang w:val="uk-UA"/>
        </w:rPr>
        <w:t xml:space="preserve"> м труби </w:t>
      </w:r>
      <w:r w:rsidR="000C29AF" w:rsidRPr="00B10065">
        <w:rPr>
          <w:rFonts w:ascii="Times New Roman" w:hAnsi="Times New Roman" w:cs="Times New Roman"/>
          <w:sz w:val="24"/>
          <w:szCs w:val="24"/>
          <w:lang w:val="uk-UA"/>
        </w:rPr>
        <w:t>водовідведення</w:t>
      </w:r>
      <w:r w:rsidR="001E733C" w:rsidRPr="00B10065">
        <w:rPr>
          <w:rFonts w:ascii="Times New Roman" w:hAnsi="Times New Roman" w:cs="Times New Roman"/>
          <w:sz w:val="24"/>
          <w:szCs w:val="24"/>
          <w:lang w:val="uk-UA"/>
        </w:rPr>
        <w:t>;</w:t>
      </w:r>
    </w:p>
    <w:p w:rsidR="001E733C" w:rsidRPr="00B10065" w:rsidRDefault="001E733C" w:rsidP="00AE2E88">
      <w:pPr>
        <w:numPr>
          <w:ilvl w:val="0"/>
          <w:numId w:val="7"/>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у кабінетах проведено поточний ремонт (фарбування дверей, підлоги, часткова заміна шпалер) ;</w:t>
      </w:r>
    </w:p>
    <w:p w:rsidR="00DF6691" w:rsidRPr="00B10065" w:rsidRDefault="00DF6691" w:rsidP="00AE2E88">
      <w:pPr>
        <w:numPr>
          <w:ilvl w:val="0"/>
          <w:numId w:val="7"/>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 xml:space="preserve">Проведено заміну битих стекол в </w:t>
      </w:r>
      <w:r w:rsidR="006B55D2" w:rsidRPr="00B10065">
        <w:rPr>
          <w:rFonts w:ascii="Times New Roman" w:hAnsi="Times New Roman" w:cs="Times New Roman"/>
          <w:sz w:val="24"/>
          <w:szCs w:val="24"/>
          <w:lang w:val="uk-UA"/>
        </w:rPr>
        <w:t>6</w:t>
      </w:r>
      <w:r w:rsidRPr="00B10065">
        <w:rPr>
          <w:rFonts w:ascii="Times New Roman" w:hAnsi="Times New Roman" w:cs="Times New Roman"/>
          <w:sz w:val="24"/>
          <w:szCs w:val="24"/>
          <w:lang w:val="uk-UA"/>
        </w:rPr>
        <w:t>-ти кабінетах та коридорах.</w:t>
      </w:r>
    </w:p>
    <w:p w:rsidR="000C29AF" w:rsidRPr="00B10065" w:rsidRDefault="000C29AF" w:rsidP="00AE2E88">
      <w:pPr>
        <w:numPr>
          <w:ilvl w:val="0"/>
          <w:numId w:val="7"/>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заправка та ремонт картриджів та принтерів;</w:t>
      </w:r>
    </w:p>
    <w:p w:rsidR="000C29AF" w:rsidRPr="00B10065" w:rsidRDefault="000C29AF" w:rsidP="00AE2E88">
      <w:pPr>
        <w:numPr>
          <w:ilvl w:val="0"/>
          <w:numId w:val="7"/>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ремонт деталей сантехнічного обладнання ( кранбуксит,вентилі);</w:t>
      </w:r>
    </w:p>
    <w:p w:rsidR="000C29AF" w:rsidRPr="00B10065" w:rsidRDefault="000C29AF" w:rsidP="00AE2E88">
      <w:pPr>
        <w:numPr>
          <w:ilvl w:val="0"/>
          <w:numId w:val="7"/>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заміна енергозберігаючих ламп;</w:t>
      </w:r>
    </w:p>
    <w:p w:rsidR="000C29AF" w:rsidRPr="00B10065" w:rsidRDefault="000C29AF" w:rsidP="00AE2E88">
      <w:pPr>
        <w:numPr>
          <w:ilvl w:val="0"/>
          <w:numId w:val="7"/>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прочистка труб водовідведення;</w:t>
      </w:r>
    </w:p>
    <w:p w:rsidR="006B55D2" w:rsidRPr="00B10065" w:rsidRDefault="00B10065" w:rsidP="00AE2E88">
      <w:pPr>
        <w:numPr>
          <w:ilvl w:val="0"/>
          <w:numId w:val="7"/>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з</w:t>
      </w:r>
      <w:r w:rsidR="006B55D2" w:rsidRPr="00B10065">
        <w:rPr>
          <w:rFonts w:ascii="Times New Roman" w:hAnsi="Times New Roman" w:cs="Times New Roman"/>
          <w:sz w:val="24"/>
          <w:szCs w:val="24"/>
          <w:lang w:val="uk-UA"/>
        </w:rPr>
        <w:t>амінено шпалери в кабінеті педагога -організатора</w:t>
      </w:r>
    </w:p>
    <w:p w:rsidR="001E733C" w:rsidRPr="00AE2E88" w:rsidRDefault="001E733C"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Батьківський комітет школи вирішував протягом року такі важливі для господарської діяльності  школи питання, як</w:t>
      </w:r>
    </w:p>
    <w:p w:rsidR="001E733C" w:rsidRPr="00AE2E88" w:rsidRDefault="001E733C" w:rsidP="00AE2E88">
      <w:pPr>
        <w:numPr>
          <w:ilvl w:val="0"/>
          <w:numId w:val="8"/>
        </w:num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придбання миючих та дезінфікуючих засобів (техперсонал закладу було забезпечено згідно існуючих норм миючими засобами та індивідуальними засобами захисту);</w:t>
      </w:r>
    </w:p>
    <w:p w:rsidR="001E733C" w:rsidRPr="00AE2E88" w:rsidRDefault="001E733C" w:rsidP="00AE2E88">
      <w:pPr>
        <w:numPr>
          <w:ilvl w:val="0"/>
          <w:numId w:val="8"/>
        </w:num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придбання </w:t>
      </w:r>
      <w:r w:rsidR="000C29AF">
        <w:rPr>
          <w:rFonts w:ascii="Times New Roman" w:hAnsi="Times New Roman" w:cs="Times New Roman"/>
          <w:sz w:val="24"/>
          <w:szCs w:val="24"/>
          <w:lang w:val="uk-UA"/>
        </w:rPr>
        <w:t>щіток та совків</w:t>
      </w:r>
      <w:r w:rsidRPr="00AE2E88">
        <w:rPr>
          <w:rFonts w:ascii="Times New Roman" w:hAnsi="Times New Roman" w:cs="Times New Roman"/>
          <w:sz w:val="24"/>
          <w:szCs w:val="24"/>
          <w:lang w:val="uk-UA"/>
        </w:rPr>
        <w:t>;</w:t>
      </w:r>
    </w:p>
    <w:p w:rsidR="001E733C" w:rsidRPr="00AE2E88" w:rsidRDefault="001E733C" w:rsidP="00AE2E88">
      <w:pPr>
        <w:numPr>
          <w:ilvl w:val="0"/>
          <w:numId w:val="8"/>
        </w:num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придбання садового інвентарю (граблі, сапачки);</w:t>
      </w:r>
    </w:p>
    <w:p w:rsidR="001E733C" w:rsidRPr="00AE2E88" w:rsidRDefault="001E733C" w:rsidP="00AE2E88">
      <w:pPr>
        <w:numPr>
          <w:ilvl w:val="0"/>
          <w:numId w:val="8"/>
        </w:num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придбання посуду для </w:t>
      </w:r>
      <w:r w:rsidR="00DF6691" w:rsidRPr="00AE2E88">
        <w:rPr>
          <w:rFonts w:ascii="Times New Roman" w:hAnsi="Times New Roman" w:cs="Times New Roman"/>
          <w:sz w:val="24"/>
          <w:szCs w:val="24"/>
          <w:lang w:val="uk-UA"/>
        </w:rPr>
        <w:t>їдальні</w:t>
      </w:r>
      <w:r w:rsidRPr="00AE2E88">
        <w:rPr>
          <w:rFonts w:ascii="Times New Roman" w:hAnsi="Times New Roman" w:cs="Times New Roman"/>
          <w:sz w:val="24"/>
          <w:szCs w:val="24"/>
          <w:lang w:val="uk-UA"/>
        </w:rPr>
        <w:t>;</w:t>
      </w:r>
    </w:p>
    <w:p w:rsidR="001E733C" w:rsidRPr="00AE2E88" w:rsidRDefault="001E733C" w:rsidP="00AE2E88">
      <w:pPr>
        <w:numPr>
          <w:ilvl w:val="0"/>
          <w:numId w:val="9"/>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придбання неохлору для проведення дезінфекції приміщень;</w:t>
      </w:r>
    </w:p>
    <w:p w:rsidR="001E733C" w:rsidRPr="00AE2E88" w:rsidRDefault="001E733C" w:rsidP="00AE2E88">
      <w:pPr>
        <w:numPr>
          <w:ilvl w:val="0"/>
          <w:numId w:val="9"/>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енергозберігаючі лампи, замки.</w:t>
      </w:r>
    </w:p>
    <w:p w:rsidR="001E733C" w:rsidRPr="00AE2E88" w:rsidRDefault="001E733C" w:rsidP="00AE2E88">
      <w:pPr>
        <w:spacing w:after="0" w:line="240" w:lineRule="auto"/>
        <w:ind w:left="36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Було поповнено матеріальну базу школи. За батьківські кошти було придбано:</w:t>
      </w:r>
    </w:p>
    <w:p w:rsidR="001E733C" w:rsidRPr="00B10065" w:rsidRDefault="001E733C" w:rsidP="00AE2E88">
      <w:pPr>
        <w:numPr>
          <w:ilvl w:val="0"/>
          <w:numId w:val="10"/>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 xml:space="preserve">Меблі для навчальних кабінетів: </w:t>
      </w:r>
    </w:p>
    <w:p w:rsidR="001E733C" w:rsidRPr="00B10065" w:rsidRDefault="001E733C" w:rsidP="00AE2E88">
      <w:pPr>
        <w:spacing w:after="0" w:line="240" w:lineRule="auto"/>
        <w:ind w:left="1080"/>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 xml:space="preserve">-  придбано нові дошки у кабінети № </w:t>
      </w:r>
      <w:r w:rsidR="00B10065" w:rsidRPr="00B10065">
        <w:rPr>
          <w:rFonts w:ascii="Times New Roman" w:hAnsi="Times New Roman" w:cs="Times New Roman"/>
          <w:sz w:val="24"/>
          <w:szCs w:val="24"/>
          <w:lang w:val="uk-UA"/>
        </w:rPr>
        <w:t>29,</w:t>
      </w:r>
    </w:p>
    <w:p w:rsidR="001E733C" w:rsidRPr="00B10065" w:rsidRDefault="001E733C" w:rsidP="00AE2E88">
      <w:pPr>
        <w:numPr>
          <w:ilvl w:val="0"/>
          <w:numId w:val="10"/>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Медикаменти, шприці для проведення щеплення, вітамін С для проведення вітамінізації страв в їдальні.</w:t>
      </w:r>
    </w:p>
    <w:p w:rsidR="001E733C" w:rsidRPr="00B10065" w:rsidRDefault="001E733C" w:rsidP="00AE2E88">
      <w:pPr>
        <w:numPr>
          <w:ilvl w:val="0"/>
          <w:numId w:val="10"/>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lastRenderedPageBreak/>
        <w:t>Методичну, художню літературу та періодичні видання для шкільної бібліотеки.</w:t>
      </w:r>
    </w:p>
    <w:p w:rsidR="001E733C" w:rsidRPr="00B10065" w:rsidRDefault="001E733C" w:rsidP="00AE2E88">
      <w:pPr>
        <w:numPr>
          <w:ilvl w:val="0"/>
          <w:numId w:val="10"/>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 xml:space="preserve">Придбано </w:t>
      </w:r>
      <w:r w:rsidR="00DF6691" w:rsidRPr="00B10065">
        <w:rPr>
          <w:rFonts w:ascii="Times New Roman" w:hAnsi="Times New Roman" w:cs="Times New Roman"/>
          <w:sz w:val="24"/>
          <w:szCs w:val="24"/>
          <w:lang w:val="uk-UA"/>
        </w:rPr>
        <w:t xml:space="preserve">парти в каб.№ </w:t>
      </w:r>
      <w:r w:rsidR="0015007F" w:rsidRPr="00B10065">
        <w:rPr>
          <w:rFonts w:ascii="Times New Roman" w:hAnsi="Times New Roman" w:cs="Times New Roman"/>
          <w:sz w:val="24"/>
          <w:szCs w:val="24"/>
          <w:lang w:val="uk-UA"/>
        </w:rPr>
        <w:t>28</w:t>
      </w:r>
      <w:r w:rsidRPr="00B10065">
        <w:rPr>
          <w:rFonts w:ascii="Times New Roman" w:hAnsi="Times New Roman" w:cs="Times New Roman"/>
          <w:sz w:val="24"/>
          <w:szCs w:val="24"/>
          <w:lang w:val="uk-UA"/>
        </w:rPr>
        <w:t>.</w:t>
      </w:r>
    </w:p>
    <w:p w:rsidR="00B10065" w:rsidRPr="00B10065" w:rsidRDefault="00B10065" w:rsidP="00AE2E88">
      <w:pPr>
        <w:numPr>
          <w:ilvl w:val="0"/>
          <w:numId w:val="10"/>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 xml:space="preserve"> проведено Інтернет в каб.практичного психолога,№ 5,№ 30,придбано радіомікрофони,</w:t>
      </w:r>
    </w:p>
    <w:p w:rsidR="00B10065" w:rsidRPr="00B10065" w:rsidRDefault="00B10065" w:rsidP="00AE2E88">
      <w:pPr>
        <w:numPr>
          <w:ilvl w:val="0"/>
          <w:numId w:val="10"/>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10 шт світильників в коридор на ІІ поверх,</w:t>
      </w:r>
    </w:p>
    <w:p w:rsidR="00B10065" w:rsidRPr="00B10065" w:rsidRDefault="00B10065" w:rsidP="00AE2E88">
      <w:pPr>
        <w:numPr>
          <w:ilvl w:val="0"/>
          <w:numId w:val="10"/>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жалюзі в каб. № 30,8.</w:t>
      </w:r>
    </w:p>
    <w:p w:rsidR="00B10065" w:rsidRPr="00B10065" w:rsidRDefault="00B10065" w:rsidP="00AE2E88">
      <w:pPr>
        <w:numPr>
          <w:ilvl w:val="0"/>
          <w:numId w:val="10"/>
        </w:numPr>
        <w:spacing w:after="0" w:line="240" w:lineRule="auto"/>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придбано газонокосилку</w:t>
      </w:r>
    </w:p>
    <w:p w:rsidR="001E733C" w:rsidRPr="00AE2E88" w:rsidRDefault="001E733C" w:rsidP="00AE2E88">
      <w:pPr>
        <w:spacing w:after="0" w:line="240" w:lineRule="auto"/>
        <w:ind w:left="360" w:firstLine="360"/>
        <w:jc w:val="both"/>
        <w:rPr>
          <w:rFonts w:ascii="Times New Roman" w:hAnsi="Times New Roman" w:cs="Times New Roman"/>
          <w:sz w:val="24"/>
          <w:szCs w:val="24"/>
          <w:lang w:val="uk-UA"/>
        </w:rPr>
      </w:pPr>
      <w:r w:rsidRPr="00B10065">
        <w:rPr>
          <w:rFonts w:ascii="Times New Roman" w:hAnsi="Times New Roman" w:cs="Times New Roman"/>
          <w:sz w:val="24"/>
          <w:szCs w:val="24"/>
          <w:lang w:val="uk-UA"/>
        </w:rPr>
        <w:t>Аналіз показав, що батьками надається активна допомога школі у покращенні її матеріально-технічного стану.</w:t>
      </w:r>
    </w:p>
    <w:p w:rsidR="001E733C" w:rsidRPr="00AE2E88" w:rsidRDefault="001E733C"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Педагогічний колектив  та працівники школи брали  участь в районних заходах, як і в минулому навчальному році. Це заходи з благоустрою «Чисте місто», „Зелена весна-201</w:t>
      </w:r>
      <w:r w:rsidR="006B55D2">
        <w:rPr>
          <w:rFonts w:ascii="Times New Roman" w:hAnsi="Times New Roman" w:cs="Times New Roman"/>
          <w:sz w:val="24"/>
          <w:szCs w:val="24"/>
          <w:lang w:val="uk-UA"/>
        </w:rPr>
        <w:t>7</w:t>
      </w:r>
      <w:r w:rsidRPr="00AE2E88">
        <w:rPr>
          <w:rFonts w:ascii="Times New Roman" w:hAnsi="Times New Roman" w:cs="Times New Roman"/>
          <w:sz w:val="24"/>
          <w:szCs w:val="24"/>
          <w:lang w:val="uk-UA"/>
        </w:rPr>
        <w:t>”(березень-травень 201</w:t>
      </w:r>
      <w:r w:rsidR="006B55D2">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року).</w:t>
      </w:r>
    </w:p>
    <w:p w:rsidR="001E733C" w:rsidRPr="00AE2E88" w:rsidRDefault="001E733C"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Під час проведення акції „Чисте місто” було прибрано від залишків опалого листя 100% території закладу, вивезено листового та негабаритного сміття у спеціально відведені місця,  під час проведення акції «Зелена весна-201</w:t>
      </w:r>
      <w:r w:rsidR="006B55D2">
        <w:rPr>
          <w:rFonts w:ascii="Times New Roman" w:hAnsi="Times New Roman" w:cs="Times New Roman"/>
          <w:sz w:val="24"/>
          <w:szCs w:val="24"/>
          <w:lang w:val="uk-UA"/>
        </w:rPr>
        <w:t>7</w:t>
      </w:r>
      <w:r w:rsidRPr="00AE2E88">
        <w:rPr>
          <w:rFonts w:ascii="Times New Roman" w:hAnsi="Times New Roman" w:cs="Times New Roman"/>
          <w:sz w:val="24"/>
          <w:szCs w:val="24"/>
          <w:lang w:val="uk-UA"/>
        </w:rPr>
        <w:t>»  побілено  дерева та бордюри, скошено траву на території закладу та прилеглій до неї території.</w:t>
      </w:r>
    </w:p>
    <w:p w:rsidR="001E733C" w:rsidRPr="00AE2E88" w:rsidRDefault="001E733C"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В школі постійно здійснюється контроль за економним використанням енергоносіїв (електроенергії, теплоносіїв, холодного водопостачання), своєчасно проводиться контроль за використанням енергоносіїв з записом показників у відповідних журналах та здача звітів до господарчої групи управління освіти та контролюючих організацій, вчасно проводиться технічне обслуговування запірної арматури та трубопроводів інженерних мереж. Протягом року постійно контролюється цільове використання електроенергії, заборонено використання енергоносіїв після проведення навчально-виховного процесу без дозволу адміністрації.</w:t>
      </w:r>
    </w:p>
    <w:p w:rsidR="001E733C" w:rsidRPr="00AE2E88" w:rsidRDefault="001E733C"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Опалювальний сезон 201</w:t>
      </w:r>
      <w:r w:rsidR="006B55D2">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6B55D2">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рок</w:t>
      </w:r>
      <w:r w:rsidR="00DF6691" w:rsidRPr="00AE2E88">
        <w:rPr>
          <w:rFonts w:ascii="Times New Roman" w:hAnsi="Times New Roman" w:cs="Times New Roman"/>
          <w:sz w:val="24"/>
          <w:szCs w:val="24"/>
          <w:lang w:val="uk-UA"/>
        </w:rPr>
        <w:t>ів</w:t>
      </w:r>
      <w:r w:rsidRPr="00AE2E88">
        <w:rPr>
          <w:rFonts w:ascii="Times New Roman" w:hAnsi="Times New Roman" w:cs="Times New Roman"/>
          <w:sz w:val="24"/>
          <w:szCs w:val="24"/>
          <w:lang w:val="uk-UA"/>
        </w:rPr>
        <w:t xml:space="preserve"> було розпочато та закінчено за графіком, теплове господарство було підготовлено вчасно, були вжиті такі заходи:</w:t>
      </w:r>
    </w:p>
    <w:p w:rsidR="001E733C" w:rsidRPr="00AE2E88" w:rsidRDefault="001E733C" w:rsidP="00AE2E88">
      <w:pPr>
        <w:numPr>
          <w:ilvl w:val="0"/>
          <w:numId w:val="23"/>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проведено подвійне скління вікон в місцях порушення, проведено скління вікон у коридорах 1-3 поверхів;</w:t>
      </w:r>
    </w:p>
    <w:p w:rsidR="001E733C" w:rsidRPr="00AE2E88" w:rsidRDefault="001E733C" w:rsidP="00AE2E88">
      <w:pPr>
        <w:numPr>
          <w:ilvl w:val="0"/>
          <w:numId w:val="23"/>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утеплено віконні рами в рекреаціях та навчальних кабінетах;</w:t>
      </w:r>
    </w:p>
    <w:p w:rsidR="001E733C" w:rsidRPr="00AE2E88" w:rsidRDefault="001E733C" w:rsidP="00AE2E88">
      <w:pPr>
        <w:numPr>
          <w:ilvl w:val="0"/>
          <w:numId w:val="23"/>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проведено повірку манометрів, термометрів;</w:t>
      </w:r>
    </w:p>
    <w:p w:rsidR="001E733C" w:rsidRPr="00AE2E88" w:rsidRDefault="001E733C" w:rsidP="00AE2E88">
      <w:pPr>
        <w:numPr>
          <w:ilvl w:val="0"/>
          <w:numId w:val="23"/>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вчасно отримано акт готовності закладу до нового опалювального сезону.</w:t>
      </w:r>
    </w:p>
    <w:p w:rsidR="00DF6691" w:rsidRPr="00AE2E88" w:rsidRDefault="00DF6691" w:rsidP="00AE2E88">
      <w:pPr>
        <w:numPr>
          <w:ilvl w:val="0"/>
          <w:numId w:val="23"/>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за бюджетні кошти було придбано теплолічильник.</w:t>
      </w:r>
    </w:p>
    <w:p w:rsidR="001E733C" w:rsidRPr="00AE2E88" w:rsidRDefault="001E733C"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 xml:space="preserve">Поряд з позитивними моментами є такі, які школою не були вирішені. До таких можна віднести незадовільний стан </w:t>
      </w:r>
      <w:r w:rsidR="00DF6691" w:rsidRPr="00AE2E88">
        <w:rPr>
          <w:rFonts w:ascii="Times New Roman" w:hAnsi="Times New Roman" w:cs="Times New Roman"/>
          <w:sz w:val="24"/>
          <w:szCs w:val="24"/>
          <w:lang w:val="uk-UA"/>
        </w:rPr>
        <w:t>покрівлі</w:t>
      </w:r>
      <w:r w:rsidRPr="00AE2E88">
        <w:rPr>
          <w:rFonts w:ascii="Times New Roman" w:hAnsi="Times New Roman" w:cs="Times New Roman"/>
          <w:sz w:val="24"/>
          <w:szCs w:val="24"/>
          <w:lang w:val="uk-UA"/>
        </w:rPr>
        <w:t xml:space="preserve"> закладу, утановка автоматичної пожежної сигналізації, стан міжповерхових сходин, ремонт стелі та замін</w:t>
      </w:r>
      <w:r w:rsidR="002D0D39" w:rsidRPr="00AE2E88">
        <w:rPr>
          <w:rFonts w:ascii="Times New Roman" w:hAnsi="Times New Roman" w:cs="Times New Roman"/>
          <w:sz w:val="24"/>
          <w:szCs w:val="24"/>
          <w:lang w:val="uk-UA"/>
        </w:rPr>
        <w:t>а освітлення в коридорах.</w:t>
      </w:r>
    </w:p>
    <w:p w:rsidR="00C3658F" w:rsidRPr="00AE2E88" w:rsidRDefault="00C3658F" w:rsidP="00AE2E88">
      <w:pPr>
        <w:spacing w:after="0" w:line="240" w:lineRule="auto"/>
        <w:rPr>
          <w:rFonts w:ascii="Times New Roman" w:hAnsi="Times New Roman" w:cs="Times New Roman"/>
          <w:b/>
          <w:sz w:val="24"/>
          <w:szCs w:val="24"/>
        </w:rPr>
      </w:pPr>
    </w:p>
    <w:p w:rsidR="00C87318" w:rsidRDefault="00C87318" w:rsidP="00AE2E88">
      <w:pPr>
        <w:spacing w:after="0" w:line="240" w:lineRule="auto"/>
        <w:rPr>
          <w:rFonts w:ascii="Times New Roman" w:hAnsi="Times New Roman" w:cs="Times New Roman"/>
          <w:b/>
          <w:sz w:val="24"/>
          <w:szCs w:val="24"/>
          <w:lang w:val="uk-UA"/>
        </w:rPr>
      </w:pPr>
    </w:p>
    <w:p w:rsidR="00744D20" w:rsidRPr="00AE2E88" w:rsidRDefault="00860269" w:rsidP="00AE2E8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Ка</w:t>
      </w:r>
      <w:r w:rsidR="00744D20" w:rsidRPr="00AE2E88">
        <w:rPr>
          <w:rFonts w:ascii="Times New Roman" w:hAnsi="Times New Roman" w:cs="Times New Roman"/>
          <w:b/>
          <w:sz w:val="24"/>
          <w:szCs w:val="24"/>
        </w:rPr>
        <w:t>дрове забезпечення навчального закладу</w:t>
      </w:r>
    </w:p>
    <w:p w:rsidR="00744D20" w:rsidRPr="00AE2E88" w:rsidRDefault="00744D20" w:rsidP="00AE2E88">
      <w:pPr>
        <w:pStyle w:val="a3"/>
        <w:tabs>
          <w:tab w:val="left" w:pos="-5245"/>
          <w:tab w:val="left" w:pos="-5103"/>
          <w:tab w:val="left" w:pos="5400"/>
        </w:tabs>
        <w:ind w:left="-360"/>
        <w:rPr>
          <w:rFonts w:ascii="Times New Roman" w:hAnsi="Times New Roman"/>
          <w:b w:val="0"/>
          <w:sz w:val="24"/>
          <w:szCs w:val="24"/>
        </w:rPr>
      </w:pPr>
      <w:r w:rsidRPr="00AE2E88">
        <w:rPr>
          <w:rFonts w:ascii="Times New Roman" w:hAnsi="Times New Roman"/>
          <w:b w:val="0"/>
          <w:sz w:val="24"/>
          <w:szCs w:val="24"/>
        </w:rPr>
        <w:t>Станом на 01.0</w:t>
      </w:r>
      <w:r w:rsidRPr="00AE2E88">
        <w:rPr>
          <w:rFonts w:ascii="Times New Roman" w:hAnsi="Times New Roman"/>
          <w:b w:val="0"/>
          <w:sz w:val="24"/>
          <w:szCs w:val="24"/>
          <w:lang w:val="ru-RU"/>
        </w:rPr>
        <w:t>9</w:t>
      </w:r>
      <w:r w:rsidRPr="00AE2E88">
        <w:rPr>
          <w:rFonts w:ascii="Times New Roman" w:hAnsi="Times New Roman"/>
          <w:b w:val="0"/>
          <w:sz w:val="24"/>
          <w:szCs w:val="24"/>
        </w:rPr>
        <w:t>.201</w:t>
      </w:r>
      <w:r w:rsidR="00AD4DF3">
        <w:rPr>
          <w:rFonts w:ascii="Times New Roman" w:hAnsi="Times New Roman"/>
          <w:b w:val="0"/>
          <w:sz w:val="24"/>
          <w:szCs w:val="24"/>
        </w:rPr>
        <w:t>6</w:t>
      </w:r>
      <w:r w:rsidRPr="00AE2E88">
        <w:rPr>
          <w:rFonts w:ascii="Times New Roman" w:hAnsi="Times New Roman"/>
          <w:b w:val="0"/>
          <w:sz w:val="24"/>
          <w:szCs w:val="24"/>
        </w:rPr>
        <w:t xml:space="preserve"> педагогічний колектив навчального закладу налічував 3</w:t>
      </w:r>
      <w:r w:rsidRPr="00AE2E88">
        <w:rPr>
          <w:rFonts w:ascii="Times New Roman" w:hAnsi="Times New Roman"/>
          <w:b w:val="0"/>
          <w:sz w:val="24"/>
          <w:szCs w:val="24"/>
          <w:lang w:val="ru-RU"/>
        </w:rPr>
        <w:t>6</w:t>
      </w:r>
      <w:r w:rsidRPr="00AE2E88">
        <w:rPr>
          <w:rFonts w:ascii="Times New Roman" w:hAnsi="Times New Roman"/>
          <w:b w:val="0"/>
          <w:sz w:val="24"/>
          <w:szCs w:val="24"/>
        </w:rPr>
        <w:t xml:space="preserve"> вчителів ( 3</w:t>
      </w:r>
      <w:r w:rsidRPr="00AE2E88">
        <w:rPr>
          <w:rFonts w:ascii="Times New Roman" w:hAnsi="Times New Roman"/>
          <w:b w:val="0"/>
          <w:sz w:val="24"/>
          <w:szCs w:val="24"/>
          <w:lang w:val="ru-RU"/>
        </w:rPr>
        <w:t>3</w:t>
      </w:r>
      <w:r w:rsidRPr="00AE2E88">
        <w:rPr>
          <w:rFonts w:ascii="Times New Roman" w:hAnsi="Times New Roman"/>
          <w:b w:val="0"/>
          <w:sz w:val="24"/>
          <w:szCs w:val="24"/>
        </w:rPr>
        <w:t xml:space="preserve"> жін</w:t>
      </w:r>
      <w:r w:rsidRPr="00AE2E88">
        <w:rPr>
          <w:rFonts w:ascii="Times New Roman" w:hAnsi="Times New Roman"/>
          <w:b w:val="0"/>
          <w:sz w:val="24"/>
          <w:szCs w:val="24"/>
          <w:lang w:val="ru-RU"/>
        </w:rPr>
        <w:t>ки</w:t>
      </w:r>
      <w:r w:rsidRPr="00AE2E88">
        <w:rPr>
          <w:rFonts w:ascii="Times New Roman" w:hAnsi="Times New Roman"/>
          <w:b w:val="0"/>
          <w:sz w:val="24"/>
          <w:szCs w:val="24"/>
        </w:rPr>
        <w:t xml:space="preserve">,  </w:t>
      </w:r>
      <w:r w:rsidRPr="00AE2E88">
        <w:rPr>
          <w:rFonts w:ascii="Times New Roman" w:hAnsi="Times New Roman"/>
          <w:b w:val="0"/>
          <w:sz w:val="24"/>
          <w:szCs w:val="24"/>
          <w:lang w:val="ru-RU"/>
        </w:rPr>
        <w:t>3</w:t>
      </w:r>
      <w:r w:rsidRPr="00AE2E88">
        <w:rPr>
          <w:rFonts w:ascii="Times New Roman" w:hAnsi="Times New Roman"/>
          <w:b w:val="0"/>
          <w:sz w:val="24"/>
          <w:szCs w:val="24"/>
        </w:rPr>
        <w:t xml:space="preserve"> чоловіків, що складає  89,5% та 10,5% відповідно). З них основних працівників -  3</w:t>
      </w:r>
      <w:r w:rsidRPr="00AE2E88">
        <w:rPr>
          <w:rFonts w:ascii="Times New Roman" w:hAnsi="Times New Roman"/>
          <w:b w:val="0"/>
          <w:sz w:val="24"/>
          <w:szCs w:val="24"/>
          <w:lang w:val="ru-RU"/>
        </w:rPr>
        <w:t>3</w:t>
      </w:r>
      <w:r w:rsidRPr="00AE2E88">
        <w:rPr>
          <w:rFonts w:ascii="Times New Roman" w:hAnsi="Times New Roman"/>
          <w:b w:val="0"/>
          <w:sz w:val="24"/>
          <w:szCs w:val="24"/>
        </w:rPr>
        <w:t>, з яких</w:t>
      </w:r>
      <w:r w:rsidRPr="00AE2E88">
        <w:rPr>
          <w:rFonts w:ascii="Times New Roman" w:hAnsi="Times New Roman"/>
          <w:b w:val="0"/>
          <w:sz w:val="24"/>
          <w:szCs w:val="24"/>
          <w:lang w:val="ru-RU"/>
        </w:rPr>
        <w:t xml:space="preserve"> 1</w:t>
      </w:r>
      <w:r w:rsidRPr="00AE2E88">
        <w:rPr>
          <w:rFonts w:ascii="Times New Roman" w:hAnsi="Times New Roman"/>
          <w:b w:val="0"/>
          <w:sz w:val="24"/>
          <w:szCs w:val="24"/>
        </w:rPr>
        <w:t xml:space="preserve"> перебувають у відпустці по догляду за дитиною, сумісників 0.</w:t>
      </w:r>
    </w:p>
    <w:p w:rsidR="00744D20" w:rsidRPr="00AE2E88" w:rsidRDefault="00744D20" w:rsidP="00AE2E88">
      <w:pPr>
        <w:pStyle w:val="a3"/>
        <w:tabs>
          <w:tab w:val="left" w:pos="-5245"/>
          <w:tab w:val="left" w:pos="-5103"/>
          <w:tab w:val="left" w:pos="5400"/>
        </w:tabs>
        <w:ind w:left="-357"/>
        <w:rPr>
          <w:rFonts w:ascii="Times New Roman" w:hAnsi="Times New Roman"/>
          <w:b w:val="0"/>
          <w:sz w:val="24"/>
          <w:szCs w:val="24"/>
        </w:rPr>
      </w:pPr>
      <w:r w:rsidRPr="00AE2E88">
        <w:rPr>
          <w:rFonts w:ascii="Times New Roman" w:hAnsi="Times New Roman"/>
          <w:b w:val="0"/>
          <w:sz w:val="24"/>
          <w:szCs w:val="24"/>
        </w:rPr>
        <w:t xml:space="preserve">     Розподіл педагогічних працівників за освітньо-кваліфікаційним рівнем (освітою): вища - 35   ( 97,4 % від загальної кількості); середня спеціальна – 1 (3,6%  відповідно).</w:t>
      </w:r>
    </w:p>
    <w:p w:rsidR="00744D20" w:rsidRPr="00AE2E88" w:rsidRDefault="00744D20" w:rsidP="00AE2E88">
      <w:pPr>
        <w:pStyle w:val="a3"/>
        <w:tabs>
          <w:tab w:val="left" w:pos="-5245"/>
          <w:tab w:val="left" w:pos="-5103"/>
          <w:tab w:val="left" w:pos="5400"/>
        </w:tabs>
        <w:ind w:left="-357"/>
        <w:rPr>
          <w:rFonts w:ascii="Times New Roman" w:hAnsi="Times New Roman"/>
          <w:b w:val="0"/>
          <w:sz w:val="24"/>
          <w:szCs w:val="24"/>
        </w:rPr>
      </w:pPr>
    </w:p>
    <w:p w:rsidR="00744D20" w:rsidRPr="00AE2E88" w:rsidRDefault="00744D20" w:rsidP="00AE2E88">
      <w:pPr>
        <w:pStyle w:val="a3"/>
        <w:tabs>
          <w:tab w:val="left" w:pos="-5245"/>
          <w:tab w:val="left" w:pos="-5103"/>
          <w:tab w:val="left" w:pos="5400"/>
        </w:tabs>
        <w:ind w:left="-357"/>
        <w:rPr>
          <w:rFonts w:ascii="Times New Roman" w:hAnsi="Times New Roman"/>
          <w:b w:val="0"/>
          <w:sz w:val="24"/>
          <w:szCs w:val="24"/>
        </w:rPr>
      </w:pPr>
      <w:r w:rsidRPr="00AE2E88">
        <w:rPr>
          <w:rFonts w:ascii="Times New Roman" w:hAnsi="Times New Roman"/>
          <w:b w:val="0"/>
          <w:sz w:val="24"/>
          <w:szCs w:val="24"/>
        </w:rPr>
        <w:t>Віковий склад педпрацівників: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744D20" w:rsidRPr="00AE2E88" w:rsidTr="00744D20">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jc w:val="center"/>
              <w:rPr>
                <w:rFonts w:ascii="Times New Roman" w:hAnsi="Times New Roman"/>
                <w:b w:val="0"/>
                <w:bCs/>
                <w:sz w:val="24"/>
                <w:szCs w:val="24"/>
              </w:rPr>
            </w:pPr>
            <w:r w:rsidRPr="00AE2E88">
              <w:rPr>
                <w:rFonts w:ascii="Times New Roman" w:hAnsi="Times New Roman"/>
                <w:b w:val="0"/>
                <w:bCs/>
                <w:sz w:val="24"/>
                <w:szCs w:val="24"/>
              </w:rPr>
              <w:t>Розподіл за віком</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jc w:val="center"/>
              <w:rPr>
                <w:rFonts w:ascii="Times New Roman" w:hAnsi="Times New Roman"/>
                <w:b w:val="0"/>
                <w:bCs/>
                <w:sz w:val="24"/>
                <w:szCs w:val="24"/>
              </w:rPr>
            </w:pPr>
            <w:r w:rsidRPr="00AE2E88">
              <w:rPr>
                <w:rFonts w:ascii="Times New Roman" w:hAnsi="Times New Roman"/>
                <w:b w:val="0"/>
                <w:bCs/>
                <w:sz w:val="24"/>
                <w:szCs w:val="24"/>
              </w:rPr>
              <w:t>Кількість педпрацівників</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jc w:val="center"/>
              <w:rPr>
                <w:rFonts w:ascii="Times New Roman" w:hAnsi="Times New Roman"/>
                <w:b w:val="0"/>
                <w:bCs/>
                <w:sz w:val="24"/>
                <w:szCs w:val="24"/>
              </w:rPr>
            </w:pPr>
            <w:r w:rsidRPr="00AE2E88">
              <w:rPr>
                <w:rFonts w:ascii="Times New Roman" w:hAnsi="Times New Roman"/>
                <w:b w:val="0"/>
                <w:bCs/>
                <w:sz w:val="24"/>
                <w:szCs w:val="24"/>
              </w:rPr>
              <w:t>% від загальної кількості</w:t>
            </w:r>
          </w:p>
        </w:tc>
      </w:tr>
      <w:tr w:rsidR="00744D20" w:rsidRPr="00AE2E88" w:rsidTr="00744D20">
        <w:trPr>
          <w:trHeight w:val="116"/>
        </w:trPr>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rPr>
              <w:t>До 30 років включно</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B10065" w:rsidP="00AE2E88">
            <w:pPr>
              <w:pStyle w:val="a3"/>
              <w:tabs>
                <w:tab w:val="left" w:pos="-5245"/>
                <w:tab w:val="left" w:pos="-5103"/>
                <w:tab w:val="left" w:pos="5400"/>
              </w:tabs>
              <w:spacing w:line="276" w:lineRule="auto"/>
              <w:rPr>
                <w:rFonts w:ascii="Times New Roman" w:hAnsi="Times New Roman"/>
                <w:b w:val="0"/>
                <w:bCs/>
                <w:sz w:val="24"/>
                <w:szCs w:val="24"/>
                <w:lang w:val="ru-RU"/>
              </w:rPr>
            </w:pPr>
            <w:r>
              <w:rPr>
                <w:rFonts w:ascii="Times New Roman" w:hAnsi="Times New Roman"/>
                <w:b w:val="0"/>
                <w:bCs/>
                <w:sz w:val="24"/>
                <w:szCs w:val="24"/>
                <w:lang w:val="ru-RU"/>
              </w:rPr>
              <w:t>7</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rPr>
              <w:t>1</w:t>
            </w:r>
            <w:r w:rsidRPr="00AE2E88">
              <w:rPr>
                <w:rFonts w:ascii="Times New Roman" w:hAnsi="Times New Roman"/>
                <w:b w:val="0"/>
                <w:bCs/>
                <w:sz w:val="24"/>
                <w:szCs w:val="24"/>
                <w:lang w:val="ru-RU"/>
              </w:rPr>
              <w:t>3</w:t>
            </w:r>
            <w:r w:rsidRPr="00AE2E88">
              <w:rPr>
                <w:rFonts w:ascii="Times New Roman" w:hAnsi="Times New Roman"/>
                <w:b w:val="0"/>
                <w:bCs/>
                <w:sz w:val="24"/>
                <w:szCs w:val="24"/>
              </w:rPr>
              <w:t>,8</w:t>
            </w:r>
          </w:p>
        </w:tc>
      </w:tr>
      <w:tr w:rsidR="00744D20" w:rsidRPr="00AE2E88" w:rsidTr="00744D20">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rPr>
              <w:t>31-40 років</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lang w:val="ru-RU"/>
              </w:rPr>
            </w:pPr>
            <w:r w:rsidRPr="00AE2E88">
              <w:rPr>
                <w:rFonts w:ascii="Times New Roman" w:hAnsi="Times New Roman"/>
                <w:b w:val="0"/>
                <w:bCs/>
                <w:sz w:val="24"/>
                <w:szCs w:val="24"/>
                <w:lang w:val="ru-RU"/>
              </w:rPr>
              <w:t>7</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rPr>
              <w:t>23,7</w:t>
            </w:r>
          </w:p>
        </w:tc>
      </w:tr>
      <w:tr w:rsidR="00744D20" w:rsidRPr="00AE2E88" w:rsidTr="00744D20">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rPr>
              <w:t>41-50 років</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B10065" w:rsidP="00B10065">
            <w:pPr>
              <w:pStyle w:val="a3"/>
              <w:tabs>
                <w:tab w:val="left" w:pos="-5245"/>
                <w:tab w:val="left" w:pos="-5103"/>
                <w:tab w:val="left" w:pos="5400"/>
              </w:tabs>
              <w:spacing w:line="276" w:lineRule="auto"/>
              <w:rPr>
                <w:rFonts w:ascii="Times New Roman" w:hAnsi="Times New Roman"/>
                <w:b w:val="0"/>
                <w:bCs/>
                <w:sz w:val="24"/>
                <w:szCs w:val="24"/>
                <w:lang w:val="ru-RU"/>
              </w:rPr>
            </w:pPr>
            <w:r>
              <w:rPr>
                <w:rFonts w:ascii="Times New Roman" w:hAnsi="Times New Roman"/>
                <w:b w:val="0"/>
                <w:bCs/>
                <w:sz w:val="24"/>
                <w:szCs w:val="24"/>
              </w:rPr>
              <w:t>8</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rPr>
              <w:t>34,2</w:t>
            </w:r>
          </w:p>
        </w:tc>
      </w:tr>
      <w:tr w:rsidR="00744D20" w:rsidRPr="00AE2E88" w:rsidTr="00744D20">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rPr>
              <w:lastRenderedPageBreak/>
              <w:t>51-55 років</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lang w:val="ru-RU"/>
              </w:rPr>
            </w:pPr>
            <w:r w:rsidRPr="00AE2E88">
              <w:rPr>
                <w:rFonts w:ascii="Times New Roman" w:hAnsi="Times New Roman"/>
                <w:b w:val="0"/>
                <w:bCs/>
                <w:sz w:val="24"/>
                <w:szCs w:val="24"/>
                <w:lang w:val="ru-RU"/>
              </w:rPr>
              <w:t>2</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rPr>
              <w:t>7,9</w:t>
            </w:r>
          </w:p>
        </w:tc>
      </w:tr>
      <w:tr w:rsidR="00744D20" w:rsidRPr="00AE2E88" w:rsidTr="00744D20">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rPr>
              <w:t>Понад 55 років</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B10065" w:rsidP="00AE2E88">
            <w:pPr>
              <w:pStyle w:val="a3"/>
              <w:tabs>
                <w:tab w:val="left" w:pos="-5245"/>
                <w:tab w:val="left" w:pos="-5103"/>
                <w:tab w:val="left" w:pos="5400"/>
              </w:tabs>
              <w:spacing w:line="276" w:lineRule="auto"/>
              <w:rPr>
                <w:rFonts w:ascii="Times New Roman" w:hAnsi="Times New Roman"/>
                <w:b w:val="0"/>
                <w:bCs/>
                <w:sz w:val="24"/>
                <w:szCs w:val="24"/>
                <w:lang w:val="ru-RU"/>
              </w:rPr>
            </w:pPr>
            <w:r>
              <w:rPr>
                <w:rFonts w:ascii="Times New Roman" w:hAnsi="Times New Roman"/>
                <w:b w:val="0"/>
                <w:bCs/>
                <w:sz w:val="24"/>
                <w:szCs w:val="24"/>
                <w:lang w:val="ru-RU"/>
              </w:rPr>
              <w:t>6</w:t>
            </w:r>
          </w:p>
        </w:tc>
        <w:tc>
          <w:tcPr>
            <w:tcW w:w="3190" w:type="dxa"/>
            <w:tcBorders>
              <w:top w:val="single" w:sz="4" w:space="0" w:color="auto"/>
              <w:left w:val="single" w:sz="4" w:space="0" w:color="auto"/>
              <w:bottom w:val="single" w:sz="4" w:space="0" w:color="auto"/>
              <w:right w:val="single" w:sz="4" w:space="0" w:color="auto"/>
            </w:tcBorders>
            <w:hideMark/>
          </w:tcPr>
          <w:p w:rsidR="00744D20" w:rsidRPr="00AE2E88" w:rsidRDefault="00744D20" w:rsidP="00AE2E88">
            <w:pPr>
              <w:pStyle w:val="a3"/>
              <w:tabs>
                <w:tab w:val="left" w:pos="-5245"/>
                <w:tab w:val="left" w:pos="-5103"/>
                <w:tab w:val="left" w:pos="5400"/>
              </w:tabs>
              <w:spacing w:line="276" w:lineRule="auto"/>
              <w:rPr>
                <w:rFonts w:ascii="Times New Roman" w:hAnsi="Times New Roman"/>
                <w:b w:val="0"/>
                <w:bCs/>
                <w:sz w:val="24"/>
                <w:szCs w:val="24"/>
              </w:rPr>
            </w:pPr>
            <w:r w:rsidRPr="00AE2E88">
              <w:rPr>
                <w:rFonts w:ascii="Times New Roman" w:hAnsi="Times New Roman"/>
                <w:b w:val="0"/>
                <w:bCs/>
                <w:sz w:val="24"/>
                <w:szCs w:val="24"/>
                <w:lang w:val="ru-RU"/>
              </w:rPr>
              <w:t>12</w:t>
            </w:r>
            <w:r w:rsidRPr="00AE2E88">
              <w:rPr>
                <w:rFonts w:ascii="Times New Roman" w:hAnsi="Times New Roman"/>
                <w:b w:val="0"/>
                <w:bCs/>
                <w:sz w:val="24"/>
                <w:szCs w:val="24"/>
              </w:rPr>
              <w:t>,4</w:t>
            </w:r>
          </w:p>
        </w:tc>
      </w:tr>
    </w:tbl>
    <w:p w:rsidR="00C72EF7" w:rsidRPr="00AE2E88" w:rsidRDefault="00C72EF7" w:rsidP="00AE2E88">
      <w:pPr>
        <w:pStyle w:val="a3"/>
        <w:tabs>
          <w:tab w:val="left" w:pos="-5245"/>
          <w:tab w:val="left" w:pos="-5103"/>
          <w:tab w:val="left" w:pos="5400"/>
        </w:tabs>
        <w:ind w:left="-360"/>
        <w:rPr>
          <w:rFonts w:ascii="Times New Roman" w:hAnsi="Times New Roman"/>
          <w:b w:val="0"/>
          <w:bCs/>
          <w:sz w:val="24"/>
          <w:szCs w:val="24"/>
        </w:rPr>
      </w:pPr>
      <w:r w:rsidRPr="00AE2E88">
        <w:rPr>
          <w:rFonts w:ascii="Times New Roman" w:hAnsi="Times New Roman"/>
          <w:b w:val="0"/>
          <w:bCs/>
          <w:sz w:val="24"/>
          <w:szCs w:val="24"/>
        </w:rPr>
        <w:t>Розподіл  педагогічних працівників за стажем педагогічної роботи:</w:t>
      </w:r>
    </w:p>
    <w:p w:rsidR="00C72EF7" w:rsidRPr="00AE2E88" w:rsidRDefault="00C72EF7" w:rsidP="00AE2E88">
      <w:pPr>
        <w:pStyle w:val="a3"/>
        <w:numPr>
          <w:ilvl w:val="0"/>
          <w:numId w:val="28"/>
        </w:numPr>
        <w:tabs>
          <w:tab w:val="left" w:pos="-5245"/>
          <w:tab w:val="left" w:pos="-5103"/>
          <w:tab w:val="left" w:pos="5400"/>
        </w:tabs>
        <w:spacing w:before="0"/>
        <w:rPr>
          <w:rFonts w:ascii="Times New Roman" w:hAnsi="Times New Roman"/>
          <w:b w:val="0"/>
          <w:bCs/>
          <w:sz w:val="24"/>
          <w:szCs w:val="24"/>
        </w:rPr>
      </w:pPr>
      <w:r w:rsidRPr="00AE2E88">
        <w:rPr>
          <w:rFonts w:ascii="Times New Roman" w:hAnsi="Times New Roman"/>
          <w:b w:val="0"/>
          <w:bCs/>
          <w:sz w:val="24"/>
          <w:szCs w:val="24"/>
        </w:rPr>
        <w:t>до 3-х років - 3( 7,9% від загальної кількості):</w:t>
      </w:r>
    </w:p>
    <w:p w:rsidR="00C72EF7" w:rsidRPr="00AE2E88" w:rsidRDefault="00C72EF7" w:rsidP="00AE2E88">
      <w:pPr>
        <w:pStyle w:val="a3"/>
        <w:numPr>
          <w:ilvl w:val="0"/>
          <w:numId w:val="28"/>
        </w:numPr>
        <w:tabs>
          <w:tab w:val="left" w:pos="-5245"/>
          <w:tab w:val="left" w:pos="-5103"/>
          <w:tab w:val="left" w:pos="5400"/>
        </w:tabs>
        <w:spacing w:before="0"/>
        <w:rPr>
          <w:rFonts w:ascii="Times New Roman" w:hAnsi="Times New Roman"/>
          <w:b w:val="0"/>
          <w:bCs/>
          <w:sz w:val="24"/>
          <w:szCs w:val="24"/>
        </w:rPr>
      </w:pPr>
      <w:r w:rsidRPr="00AE2E88">
        <w:rPr>
          <w:rFonts w:ascii="Times New Roman" w:hAnsi="Times New Roman"/>
          <w:b w:val="0"/>
          <w:bCs/>
          <w:sz w:val="24"/>
          <w:szCs w:val="24"/>
        </w:rPr>
        <w:t>від 3 до 10 років - 3 (7,9 %);</w:t>
      </w:r>
    </w:p>
    <w:p w:rsidR="00C72EF7" w:rsidRPr="00AE2E88" w:rsidRDefault="00C72EF7" w:rsidP="00AE2E88">
      <w:pPr>
        <w:pStyle w:val="a3"/>
        <w:numPr>
          <w:ilvl w:val="0"/>
          <w:numId w:val="28"/>
        </w:numPr>
        <w:tabs>
          <w:tab w:val="left" w:pos="-5245"/>
          <w:tab w:val="left" w:pos="-5103"/>
          <w:tab w:val="left" w:pos="5400"/>
        </w:tabs>
        <w:spacing w:before="0"/>
        <w:rPr>
          <w:rFonts w:ascii="Times New Roman" w:hAnsi="Times New Roman"/>
          <w:b w:val="0"/>
          <w:bCs/>
          <w:sz w:val="24"/>
          <w:szCs w:val="24"/>
        </w:rPr>
      </w:pPr>
      <w:r w:rsidRPr="00AE2E88">
        <w:rPr>
          <w:rFonts w:ascii="Times New Roman" w:hAnsi="Times New Roman"/>
          <w:b w:val="0"/>
          <w:bCs/>
          <w:sz w:val="24"/>
          <w:szCs w:val="24"/>
        </w:rPr>
        <w:t>від 10 до 20 років - 15(39,5%);</w:t>
      </w:r>
    </w:p>
    <w:p w:rsidR="00C72EF7" w:rsidRPr="00AE2E88" w:rsidRDefault="00C72EF7" w:rsidP="00AE2E88">
      <w:pPr>
        <w:pStyle w:val="a3"/>
        <w:numPr>
          <w:ilvl w:val="0"/>
          <w:numId w:val="28"/>
        </w:numPr>
        <w:tabs>
          <w:tab w:val="left" w:pos="-5245"/>
          <w:tab w:val="left" w:pos="-5103"/>
          <w:tab w:val="left" w:pos="5400"/>
        </w:tabs>
        <w:spacing w:before="0"/>
        <w:rPr>
          <w:rFonts w:ascii="Times New Roman" w:hAnsi="Times New Roman"/>
          <w:b w:val="0"/>
          <w:bCs/>
          <w:sz w:val="24"/>
          <w:szCs w:val="24"/>
        </w:rPr>
      </w:pPr>
      <w:r w:rsidRPr="00AE2E88">
        <w:rPr>
          <w:rFonts w:ascii="Times New Roman" w:hAnsi="Times New Roman"/>
          <w:b w:val="0"/>
          <w:bCs/>
          <w:sz w:val="24"/>
          <w:szCs w:val="24"/>
        </w:rPr>
        <w:t>більше 20 років - 17(44,7% відповідно).</w:t>
      </w:r>
    </w:p>
    <w:p w:rsidR="00C72EF7" w:rsidRPr="00AE2E88" w:rsidRDefault="00C72EF7" w:rsidP="00AE2E88">
      <w:pPr>
        <w:pStyle w:val="a3"/>
        <w:tabs>
          <w:tab w:val="left" w:pos="-5245"/>
          <w:tab w:val="left" w:pos="-5103"/>
          <w:tab w:val="left" w:pos="5400"/>
        </w:tabs>
        <w:ind w:left="-360"/>
        <w:rPr>
          <w:rFonts w:ascii="Times New Roman" w:hAnsi="Times New Roman"/>
          <w:b w:val="0"/>
          <w:bCs/>
          <w:sz w:val="24"/>
          <w:szCs w:val="24"/>
        </w:rPr>
      </w:pPr>
      <w:r w:rsidRPr="00AE2E88">
        <w:rPr>
          <w:rFonts w:ascii="Times New Roman" w:hAnsi="Times New Roman"/>
          <w:b w:val="0"/>
          <w:bCs/>
          <w:sz w:val="24"/>
          <w:szCs w:val="24"/>
        </w:rPr>
        <w:t>За кваліфікаційним рівнем: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C72EF7" w:rsidRPr="00AE2E88" w:rsidTr="00106E65">
        <w:tc>
          <w:tcPr>
            <w:tcW w:w="3190" w:type="dxa"/>
            <w:shd w:val="clear" w:color="auto" w:fill="auto"/>
          </w:tcPr>
          <w:p w:rsidR="00C72EF7" w:rsidRPr="00AE2E88" w:rsidRDefault="00C72EF7" w:rsidP="00AE2E88">
            <w:pPr>
              <w:pStyle w:val="a3"/>
              <w:tabs>
                <w:tab w:val="left" w:pos="-5245"/>
                <w:tab w:val="left" w:pos="-5103"/>
                <w:tab w:val="left" w:pos="5400"/>
              </w:tabs>
              <w:jc w:val="center"/>
              <w:rPr>
                <w:rFonts w:ascii="Times New Roman" w:hAnsi="Times New Roman"/>
                <w:b w:val="0"/>
                <w:bCs/>
                <w:sz w:val="24"/>
                <w:szCs w:val="24"/>
              </w:rPr>
            </w:pPr>
            <w:r w:rsidRPr="00AE2E88">
              <w:rPr>
                <w:rFonts w:ascii="Times New Roman" w:hAnsi="Times New Roman"/>
                <w:b w:val="0"/>
                <w:bCs/>
                <w:sz w:val="24"/>
                <w:szCs w:val="24"/>
              </w:rPr>
              <w:t>Кваліфікаційна категорія</w:t>
            </w:r>
          </w:p>
        </w:tc>
        <w:tc>
          <w:tcPr>
            <w:tcW w:w="3190" w:type="dxa"/>
            <w:shd w:val="clear" w:color="auto" w:fill="auto"/>
          </w:tcPr>
          <w:p w:rsidR="00C72EF7" w:rsidRPr="00AE2E88" w:rsidRDefault="00C72EF7" w:rsidP="00AE2E88">
            <w:pPr>
              <w:pStyle w:val="a3"/>
              <w:tabs>
                <w:tab w:val="left" w:pos="-5245"/>
                <w:tab w:val="left" w:pos="-5103"/>
                <w:tab w:val="left" w:pos="5400"/>
              </w:tabs>
              <w:jc w:val="center"/>
              <w:rPr>
                <w:rFonts w:ascii="Times New Roman" w:hAnsi="Times New Roman"/>
                <w:b w:val="0"/>
                <w:bCs/>
                <w:sz w:val="24"/>
                <w:szCs w:val="24"/>
              </w:rPr>
            </w:pPr>
            <w:r w:rsidRPr="00AE2E88">
              <w:rPr>
                <w:rFonts w:ascii="Times New Roman" w:hAnsi="Times New Roman"/>
                <w:b w:val="0"/>
                <w:bCs/>
                <w:sz w:val="24"/>
                <w:szCs w:val="24"/>
              </w:rPr>
              <w:t>Кількість педпрацівників</w:t>
            </w:r>
          </w:p>
        </w:tc>
        <w:tc>
          <w:tcPr>
            <w:tcW w:w="3190" w:type="dxa"/>
            <w:shd w:val="clear" w:color="auto" w:fill="auto"/>
          </w:tcPr>
          <w:p w:rsidR="00C72EF7" w:rsidRPr="00AE2E88" w:rsidRDefault="00C72EF7" w:rsidP="00AE2E88">
            <w:pPr>
              <w:pStyle w:val="a3"/>
              <w:tabs>
                <w:tab w:val="left" w:pos="-5245"/>
                <w:tab w:val="left" w:pos="-5103"/>
                <w:tab w:val="left" w:pos="5400"/>
              </w:tabs>
              <w:jc w:val="center"/>
              <w:rPr>
                <w:rFonts w:ascii="Times New Roman" w:hAnsi="Times New Roman"/>
                <w:b w:val="0"/>
                <w:bCs/>
                <w:sz w:val="24"/>
                <w:szCs w:val="24"/>
              </w:rPr>
            </w:pPr>
            <w:r w:rsidRPr="00AE2E88">
              <w:rPr>
                <w:rFonts w:ascii="Times New Roman" w:hAnsi="Times New Roman"/>
                <w:b w:val="0"/>
                <w:bCs/>
                <w:sz w:val="24"/>
                <w:szCs w:val="24"/>
              </w:rPr>
              <w:t>% від загальної кількості</w:t>
            </w:r>
          </w:p>
        </w:tc>
      </w:tr>
      <w:tr w:rsidR="00C72EF7" w:rsidRPr="00AE2E88" w:rsidTr="00106E65">
        <w:trPr>
          <w:trHeight w:val="116"/>
        </w:trPr>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Спеціаліст</w:t>
            </w:r>
          </w:p>
        </w:tc>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7</w:t>
            </w:r>
          </w:p>
        </w:tc>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18,4</w:t>
            </w:r>
          </w:p>
        </w:tc>
      </w:tr>
      <w:tr w:rsidR="00C72EF7" w:rsidRPr="00AE2E88" w:rsidTr="00106E65">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ІІ категорія</w:t>
            </w:r>
          </w:p>
        </w:tc>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6</w:t>
            </w:r>
          </w:p>
        </w:tc>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15,8</w:t>
            </w:r>
          </w:p>
        </w:tc>
      </w:tr>
      <w:tr w:rsidR="00C72EF7" w:rsidRPr="00AE2E88" w:rsidTr="00106E65">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І категорія</w:t>
            </w:r>
          </w:p>
        </w:tc>
        <w:tc>
          <w:tcPr>
            <w:tcW w:w="3190" w:type="dxa"/>
            <w:shd w:val="clear" w:color="auto" w:fill="auto"/>
          </w:tcPr>
          <w:p w:rsidR="00C72EF7" w:rsidRPr="00AE2E88" w:rsidRDefault="00B10065" w:rsidP="00B10065">
            <w:pPr>
              <w:pStyle w:val="a3"/>
              <w:tabs>
                <w:tab w:val="left" w:pos="-5245"/>
                <w:tab w:val="left" w:pos="-5103"/>
                <w:tab w:val="left" w:pos="5400"/>
              </w:tabs>
              <w:rPr>
                <w:rFonts w:ascii="Times New Roman" w:hAnsi="Times New Roman"/>
                <w:b w:val="0"/>
                <w:bCs/>
                <w:sz w:val="24"/>
                <w:szCs w:val="24"/>
              </w:rPr>
            </w:pPr>
            <w:r>
              <w:rPr>
                <w:rFonts w:ascii="Times New Roman" w:hAnsi="Times New Roman"/>
                <w:b w:val="0"/>
                <w:bCs/>
                <w:sz w:val="24"/>
                <w:szCs w:val="24"/>
              </w:rPr>
              <w:t>4</w:t>
            </w:r>
          </w:p>
        </w:tc>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34,2</w:t>
            </w:r>
          </w:p>
        </w:tc>
      </w:tr>
      <w:tr w:rsidR="00C72EF7" w:rsidRPr="00AE2E88" w:rsidTr="00106E65">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Вища категорія</w:t>
            </w:r>
          </w:p>
        </w:tc>
        <w:tc>
          <w:tcPr>
            <w:tcW w:w="3190" w:type="dxa"/>
            <w:shd w:val="clear" w:color="auto" w:fill="auto"/>
          </w:tcPr>
          <w:p w:rsidR="00C72EF7" w:rsidRPr="00AE2E88" w:rsidRDefault="00C72EF7" w:rsidP="00B10065">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1</w:t>
            </w:r>
            <w:r w:rsidR="00B10065">
              <w:rPr>
                <w:rFonts w:ascii="Times New Roman" w:hAnsi="Times New Roman"/>
                <w:b w:val="0"/>
                <w:bCs/>
                <w:sz w:val="24"/>
                <w:szCs w:val="24"/>
              </w:rPr>
              <w:t>3</w:t>
            </w:r>
          </w:p>
        </w:tc>
        <w:tc>
          <w:tcPr>
            <w:tcW w:w="3190" w:type="dxa"/>
            <w:shd w:val="clear" w:color="auto" w:fill="auto"/>
          </w:tcPr>
          <w:p w:rsidR="00C72EF7" w:rsidRPr="00AE2E88" w:rsidRDefault="00C72EF7" w:rsidP="00AE2E88">
            <w:pPr>
              <w:pStyle w:val="a3"/>
              <w:tabs>
                <w:tab w:val="left" w:pos="-5245"/>
                <w:tab w:val="left" w:pos="-5103"/>
                <w:tab w:val="left" w:pos="5400"/>
              </w:tabs>
              <w:rPr>
                <w:rFonts w:ascii="Times New Roman" w:hAnsi="Times New Roman"/>
                <w:b w:val="0"/>
                <w:bCs/>
                <w:sz w:val="24"/>
                <w:szCs w:val="24"/>
              </w:rPr>
            </w:pPr>
            <w:r w:rsidRPr="00AE2E88">
              <w:rPr>
                <w:rFonts w:ascii="Times New Roman" w:hAnsi="Times New Roman"/>
                <w:b w:val="0"/>
                <w:bCs/>
                <w:sz w:val="24"/>
                <w:szCs w:val="24"/>
              </w:rPr>
              <w:t>31,6</w:t>
            </w:r>
          </w:p>
        </w:tc>
      </w:tr>
    </w:tbl>
    <w:p w:rsidR="00C72EF7" w:rsidRPr="00AE2E88" w:rsidRDefault="00C72EF7" w:rsidP="00AE2E88">
      <w:pPr>
        <w:pStyle w:val="a3"/>
        <w:tabs>
          <w:tab w:val="left" w:pos="-5245"/>
          <w:tab w:val="left" w:pos="-5103"/>
          <w:tab w:val="left" w:pos="5400"/>
        </w:tabs>
        <w:ind w:left="-357"/>
        <w:rPr>
          <w:rFonts w:ascii="Times New Roman" w:hAnsi="Times New Roman"/>
          <w:b w:val="0"/>
          <w:bCs/>
          <w:sz w:val="24"/>
          <w:szCs w:val="24"/>
        </w:rPr>
      </w:pPr>
      <w:r w:rsidRPr="00AE2E88">
        <w:rPr>
          <w:rFonts w:ascii="Times New Roman" w:hAnsi="Times New Roman"/>
          <w:b w:val="0"/>
          <w:bCs/>
          <w:sz w:val="24"/>
          <w:szCs w:val="24"/>
        </w:rPr>
        <w:t>З них:</w:t>
      </w:r>
    </w:p>
    <w:p w:rsidR="00C72EF7" w:rsidRPr="00AE2E88" w:rsidRDefault="00C72EF7" w:rsidP="00AE2E88">
      <w:pPr>
        <w:pStyle w:val="a3"/>
        <w:tabs>
          <w:tab w:val="left" w:pos="-5245"/>
          <w:tab w:val="left" w:pos="-5103"/>
          <w:tab w:val="left" w:pos="5400"/>
        </w:tabs>
        <w:ind w:left="-357"/>
        <w:rPr>
          <w:rFonts w:ascii="Times New Roman" w:hAnsi="Times New Roman"/>
          <w:b w:val="0"/>
          <w:bCs/>
          <w:sz w:val="24"/>
          <w:szCs w:val="24"/>
        </w:rPr>
      </w:pPr>
      <w:r w:rsidRPr="00AE2E88">
        <w:rPr>
          <w:rFonts w:ascii="Times New Roman" w:hAnsi="Times New Roman"/>
          <w:b w:val="0"/>
          <w:bCs/>
          <w:sz w:val="24"/>
          <w:szCs w:val="24"/>
        </w:rPr>
        <w:t>- має науковий ступінь кандидата наук - 0;</w:t>
      </w:r>
    </w:p>
    <w:p w:rsidR="00C72EF7" w:rsidRPr="00AE2E88" w:rsidRDefault="00C72EF7" w:rsidP="00AE2E88">
      <w:pPr>
        <w:pStyle w:val="a3"/>
        <w:tabs>
          <w:tab w:val="left" w:pos="-5245"/>
          <w:tab w:val="left" w:pos="-5103"/>
          <w:tab w:val="left" w:pos="5400"/>
        </w:tabs>
        <w:ind w:left="-357"/>
        <w:rPr>
          <w:rFonts w:ascii="Times New Roman" w:hAnsi="Times New Roman"/>
          <w:b w:val="0"/>
          <w:bCs/>
          <w:sz w:val="24"/>
          <w:szCs w:val="24"/>
        </w:rPr>
      </w:pPr>
      <w:r w:rsidRPr="00AE2E88">
        <w:rPr>
          <w:rFonts w:ascii="Times New Roman" w:hAnsi="Times New Roman"/>
          <w:b w:val="0"/>
          <w:bCs/>
          <w:sz w:val="24"/>
          <w:szCs w:val="24"/>
        </w:rPr>
        <w:t xml:space="preserve">- мають педагогічне звання «учитель-методист» - </w:t>
      </w:r>
      <w:r w:rsidR="00B10065">
        <w:rPr>
          <w:rFonts w:ascii="Times New Roman" w:hAnsi="Times New Roman"/>
          <w:b w:val="0"/>
          <w:bCs/>
          <w:sz w:val="24"/>
          <w:szCs w:val="24"/>
        </w:rPr>
        <w:t>2</w:t>
      </w:r>
      <w:r w:rsidRPr="00AE2E88">
        <w:rPr>
          <w:rFonts w:ascii="Times New Roman" w:hAnsi="Times New Roman"/>
          <w:b w:val="0"/>
          <w:bCs/>
          <w:sz w:val="24"/>
          <w:szCs w:val="24"/>
        </w:rPr>
        <w:t>;</w:t>
      </w:r>
    </w:p>
    <w:p w:rsidR="00C72EF7" w:rsidRPr="00AE2E88" w:rsidRDefault="00C72EF7" w:rsidP="00AE2E88">
      <w:pPr>
        <w:pStyle w:val="a3"/>
        <w:tabs>
          <w:tab w:val="left" w:pos="-5245"/>
          <w:tab w:val="left" w:pos="-5103"/>
          <w:tab w:val="left" w:pos="5400"/>
        </w:tabs>
        <w:ind w:left="-357"/>
        <w:rPr>
          <w:rFonts w:ascii="Times New Roman" w:hAnsi="Times New Roman"/>
          <w:b w:val="0"/>
          <w:bCs/>
          <w:sz w:val="24"/>
          <w:szCs w:val="24"/>
        </w:rPr>
      </w:pPr>
      <w:r w:rsidRPr="00AE2E88">
        <w:rPr>
          <w:rFonts w:ascii="Times New Roman" w:hAnsi="Times New Roman"/>
          <w:b w:val="0"/>
          <w:bCs/>
          <w:sz w:val="24"/>
          <w:szCs w:val="24"/>
        </w:rPr>
        <w:t xml:space="preserve">- мають педагогічне звання  «старший учитель» - </w:t>
      </w:r>
      <w:r w:rsidR="00B10065">
        <w:rPr>
          <w:rFonts w:ascii="Times New Roman" w:hAnsi="Times New Roman"/>
          <w:b w:val="0"/>
          <w:bCs/>
          <w:sz w:val="24"/>
          <w:szCs w:val="24"/>
        </w:rPr>
        <w:t>2</w:t>
      </w:r>
      <w:r w:rsidRPr="00AE2E88">
        <w:rPr>
          <w:rFonts w:ascii="Times New Roman" w:hAnsi="Times New Roman"/>
          <w:b w:val="0"/>
          <w:bCs/>
          <w:sz w:val="24"/>
          <w:szCs w:val="24"/>
        </w:rPr>
        <w:t>;</w:t>
      </w:r>
    </w:p>
    <w:p w:rsidR="00C72EF7" w:rsidRPr="00AE2E88" w:rsidRDefault="00C72EF7" w:rsidP="00AE2E88">
      <w:pPr>
        <w:pStyle w:val="a3"/>
        <w:tabs>
          <w:tab w:val="left" w:pos="-5245"/>
          <w:tab w:val="left" w:pos="-5103"/>
          <w:tab w:val="left" w:pos="5400"/>
        </w:tabs>
        <w:ind w:left="-357"/>
        <w:rPr>
          <w:rFonts w:ascii="Times New Roman" w:hAnsi="Times New Roman"/>
          <w:b w:val="0"/>
          <w:bCs/>
          <w:sz w:val="24"/>
          <w:szCs w:val="24"/>
        </w:rPr>
      </w:pPr>
      <w:r w:rsidRPr="00AE2E88">
        <w:rPr>
          <w:rFonts w:ascii="Times New Roman" w:hAnsi="Times New Roman"/>
          <w:b w:val="0"/>
          <w:bCs/>
          <w:sz w:val="24"/>
          <w:szCs w:val="24"/>
        </w:rPr>
        <w:t>- мають звання «заслужений працівник освіти України» - 0;</w:t>
      </w:r>
    </w:p>
    <w:p w:rsidR="00C72EF7" w:rsidRPr="00AE2E88" w:rsidRDefault="00C72EF7" w:rsidP="00AE2E88">
      <w:pPr>
        <w:pStyle w:val="a3"/>
        <w:tabs>
          <w:tab w:val="left" w:pos="-5245"/>
          <w:tab w:val="left" w:pos="-5103"/>
          <w:tab w:val="left" w:pos="5400"/>
        </w:tabs>
        <w:ind w:left="-357"/>
        <w:rPr>
          <w:rFonts w:ascii="Times New Roman" w:hAnsi="Times New Roman"/>
          <w:b w:val="0"/>
          <w:bCs/>
          <w:sz w:val="24"/>
          <w:szCs w:val="24"/>
        </w:rPr>
      </w:pPr>
      <w:r w:rsidRPr="00AE2E88">
        <w:rPr>
          <w:rFonts w:ascii="Times New Roman" w:hAnsi="Times New Roman"/>
          <w:b w:val="0"/>
          <w:bCs/>
          <w:sz w:val="24"/>
          <w:szCs w:val="24"/>
        </w:rPr>
        <w:t>- нагороджені знаком «Відмінник освіти України» - 0.</w:t>
      </w:r>
    </w:p>
    <w:p w:rsidR="00593EE4" w:rsidRPr="00AE2E88" w:rsidRDefault="00205A18" w:rsidP="00AE2E88">
      <w:pPr>
        <w:spacing w:after="0"/>
        <w:jc w:val="both"/>
        <w:rPr>
          <w:rFonts w:ascii="Times New Roman" w:hAnsi="Times New Roman" w:cs="Times New Roman"/>
          <w:sz w:val="24"/>
          <w:szCs w:val="24"/>
          <w:lang w:val="uk-UA"/>
        </w:rPr>
      </w:pPr>
      <w:r w:rsidRPr="00AE2E88">
        <w:rPr>
          <w:rFonts w:ascii="Times New Roman" w:eastAsia="Times New Roman" w:hAnsi="Times New Roman" w:cs="Times New Roman"/>
          <w:sz w:val="24"/>
          <w:szCs w:val="24"/>
          <w:lang w:val="uk-UA"/>
        </w:rPr>
        <w:tab/>
      </w:r>
      <w:r w:rsidR="00593EE4" w:rsidRPr="00AE2E88">
        <w:rPr>
          <w:rFonts w:ascii="Times New Roman" w:hAnsi="Times New Roman" w:cs="Times New Roman"/>
          <w:sz w:val="24"/>
          <w:szCs w:val="24"/>
          <w:lang w:val="uk-UA"/>
        </w:rPr>
        <w:t xml:space="preserve">Проведено: </w:t>
      </w:r>
      <w:r w:rsidR="00B10065">
        <w:rPr>
          <w:rFonts w:ascii="Times New Roman" w:hAnsi="Times New Roman" w:cs="Times New Roman"/>
          <w:sz w:val="24"/>
          <w:szCs w:val="24"/>
          <w:lang w:val="uk-UA"/>
        </w:rPr>
        <w:t>6</w:t>
      </w:r>
      <w:r w:rsidR="00593EE4" w:rsidRPr="00AE2E88">
        <w:rPr>
          <w:rFonts w:ascii="Times New Roman" w:hAnsi="Times New Roman" w:cs="Times New Roman"/>
          <w:sz w:val="24"/>
          <w:szCs w:val="24"/>
          <w:lang w:val="uk-UA"/>
        </w:rPr>
        <w:t xml:space="preserve"> засідань атестаційної комісії, на яких розглянуто питання щодо розподілу функціональних обов’язків між членами атестаційної комісії, розглянуто подані заяви на позачергову атестацію, затверджено графік проведення атестації у поточному навчальному році, розглянуто експерті оцінки діяльності тих, хто атестується, розглянуто характеристики, заслухано тих, хто атестується, прийняті відповідні рішення тощо.</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Атестаційною комісією І рівня у визначені Типовим положенням терміни вивчалась педагогічна діяльність працівників, які підлягали атестації, шляхом  співбесіди, відвідування відкритих уроків та позакласних заходів.    У 201</w:t>
      </w:r>
      <w:r w:rsidR="00AD4DF3">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AD4DF3">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н.р. атестовано 5 педагогічних працівників, у черговому порядку  3, у позачерговому</w:t>
      </w:r>
      <w:r w:rsidRPr="00AE2E88">
        <w:rPr>
          <w:rFonts w:ascii="Times New Roman" w:hAnsi="Times New Roman" w:cs="Times New Roman"/>
          <w:sz w:val="24"/>
          <w:szCs w:val="24"/>
          <w:lang w:val="uk-UA"/>
        </w:rPr>
        <w:tab/>
      </w:r>
      <w:r w:rsidR="00105970" w:rsidRPr="00AE2E88">
        <w:rPr>
          <w:rFonts w:ascii="Times New Roman" w:hAnsi="Times New Roman" w:cs="Times New Roman"/>
          <w:sz w:val="24"/>
          <w:szCs w:val="24"/>
        </w:rPr>
        <w:t>-</w:t>
      </w:r>
      <w:r w:rsidRPr="00AE2E88">
        <w:rPr>
          <w:rFonts w:ascii="Times New Roman" w:hAnsi="Times New Roman" w:cs="Times New Roman"/>
          <w:sz w:val="24"/>
          <w:szCs w:val="24"/>
          <w:lang w:val="uk-UA"/>
        </w:rPr>
        <w:t xml:space="preserve"> 2.</w:t>
      </w:r>
      <w:r w:rsidRPr="00AE2E88">
        <w:rPr>
          <w:rFonts w:ascii="Times New Roman" w:hAnsi="Times New Roman" w:cs="Times New Roman"/>
          <w:sz w:val="24"/>
          <w:szCs w:val="24"/>
          <w:lang w:val="uk-UA"/>
        </w:rPr>
        <w:tab/>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Відповідають раніше присвоєним кваліфікаційним категоріям: </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«спеціаліст  першої категорії»- 2.</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Присвоєно  кваліфікаційні категорії: </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«спеціаліст другої  категорії»</w:t>
      </w:r>
      <w:r w:rsidRPr="00AE2E88">
        <w:rPr>
          <w:rFonts w:ascii="Times New Roman" w:hAnsi="Times New Roman" w:cs="Times New Roman"/>
          <w:sz w:val="24"/>
          <w:szCs w:val="24"/>
          <w:lang w:val="uk-UA"/>
        </w:rPr>
        <w:tab/>
        <w:t>- 2.</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Присвоєно  9 тарифний розряд - 1</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Савинська Ю.В., керівник гуртка</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Підвищили кваліфікаційні категорії </w:t>
      </w:r>
      <w:r w:rsidRPr="00AE2E88">
        <w:rPr>
          <w:rFonts w:ascii="Times New Roman" w:hAnsi="Times New Roman" w:cs="Times New Roman"/>
          <w:sz w:val="24"/>
          <w:szCs w:val="24"/>
          <w:lang w:val="uk-UA"/>
        </w:rPr>
        <w:tab/>
        <w:t>- 2 Нєстєров Д.Є., педагог-організатор, Рожнова С.А., вчитель образотворчого мистецтва, Рожнова С.А., вихователь групи продовженого дня.</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Звернень педагогічних працівників закладу зі скаргами до атестаційних комісій  ІІ, ІІІ рівня не було.</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Подовжено термін дії кваліфікаційної категорії «спеціаліст другої категорії»  Рожновій С. А., вчителю початкових класів.</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У порівнянні з попередніми роками збільшилось  кількість вчителів, які підвищили кваліфікаційний рівень: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1871"/>
        <w:gridCol w:w="2173"/>
        <w:gridCol w:w="3045"/>
      </w:tblGrid>
      <w:tr w:rsidR="00593EE4" w:rsidRPr="00AE2E88" w:rsidTr="00DC5712">
        <w:tc>
          <w:tcPr>
            <w:tcW w:w="1808" w:type="dxa"/>
            <w:tcBorders>
              <w:top w:val="single" w:sz="4" w:space="0" w:color="auto"/>
              <w:left w:val="single" w:sz="4" w:space="0" w:color="auto"/>
              <w:bottom w:val="single" w:sz="4" w:space="0" w:color="auto"/>
              <w:right w:val="single" w:sz="4" w:space="0" w:color="auto"/>
            </w:tcBorders>
          </w:tcPr>
          <w:p w:rsidR="00593EE4" w:rsidRPr="00AE2E88" w:rsidRDefault="00593EE4" w:rsidP="00AE2E88">
            <w:pPr>
              <w:tabs>
                <w:tab w:val="left" w:pos="975"/>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lastRenderedPageBreak/>
              <w:t>Навчальний рік</w:t>
            </w:r>
          </w:p>
        </w:tc>
        <w:tc>
          <w:tcPr>
            <w:tcW w:w="1871" w:type="dxa"/>
            <w:tcBorders>
              <w:top w:val="single" w:sz="4" w:space="0" w:color="auto"/>
              <w:left w:val="single" w:sz="4" w:space="0" w:color="auto"/>
              <w:bottom w:val="single" w:sz="4" w:space="0" w:color="auto"/>
              <w:right w:val="single" w:sz="4" w:space="0" w:color="auto"/>
            </w:tcBorders>
          </w:tcPr>
          <w:p w:rsidR="00593EE4" w:rsidRPr="00AE2E88" w:rsidRDefault="00593EE4" w:rsidP="00AE2E88">
            <w:pPr>
              <w:tabs>
                <w:tab w:val="left" w:pos="975"/>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Всього атестувалось</w:t>
            </w:r>
          </w:p>
        </w:tc>
        <w:tc>
          <w:tcPr>
            <w:tcW w:w="2173" w:type="dxa"/>
            <w:tcBorders>
              <w:top w:val="single" w:sz="4" w:space="0" w:color="auto"/>
              <w:left w:val="single" w:sz="4" w:space="0" w:color="auto"/>
              <w:bottom w:val="single" w:sz="4" w:space="0" w:color="auto"/>
              <w:right w:val="single" w:sz="4" w:space="0" w:color="auto"/>
            </w:tcBorders>
          </w:tcPr>
          <w:p w:rsidR="00593EE4" w:rsidRPr="00AE2E88" w:rsidRDefault="00593EE4" w:rsidP="00AE2E88">
            <w:pPr>
              <w:tabs>
                <w:tab w:val="left" w:pos="975"/>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Підвищили кваліфікаційну категорію</w:t>
            </w:r>
          </w:p>
        </w:tc>
        <w:tc>
          <w:tcPr>
            <w:tcW w:w="3045" w:type="dxa"/>
            <w:tcBorders>
              <w:top w:val="single" w:sz="4" w:space="0" w:color="auto"/>
              <w:left w:val="single" w:sz="4" w:space="0" w:color="auto"/>
              <w:bottom w:val="single" w:sz="4" w:space="0" w:color="auto"/>
              <w:right w:val="single" w:sz="4" w:space="0" w:color="auto"/>
            </w:tcBorders>
          </w:tcPr>
          <w:p w:rsidR="00593EE4" w:rsidRPr="00AE2E88" w:rsidRDefault="00593EE4" w:rsidP="00AE2E88">
            <w:pPr>
              <w:tabs>
                <w:tab w:val="left" w:pos="975"/>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Встановили відповідність раніше присвоєній кваліфікаційній категорії</w:t>
            </w:r>
          </w:p>
        </w:tc>
      </w:tr>
      <w:tr w:rsidR="0015007F" w:rsidRPr="00AE2E88" w:rsidTr="00DC5712">
        <w:tc>
          <w:tcPr>
            <w:tcW w:w="1808" w:type="dxa"/>
            <w:tcBorders>
              <w:top w:val="single" w:sz="4" w:space="0" w:color="auto"/>
              <w:left w:val="single" w:sz="4" w:space="0" w:color="auto"/>
              <w:bottom w:val="single" w:sz="4" w:space="0" w:color="auto"/>
              <w:right w:val="single" w:sz="4" w:space="0" w:color="auto"/>
            </w:tcBorders>
          </w:tcPr>
          <w:p w:rsidR="0015007F" w:rsidRPr="00AE2E88" w:rsidRDefault="0015007F" w:rsidP="0015007F">
            <w:pPr>
              <w:tabs>
                <w:tab w:val="left" w:pos="975"/>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Pr>
                <w:rFonts w:ascii="Times New Roman" w:hAnsi="Times New Roman" w:cs="Times New Roman"/>
                <w:sz w:val="24"/>
                <w:szCs w:val="24"/>
                <w:lang w:val="uk-UA"/>
              </w:rPr>
              <w:t>4</w:t>
            </w:r>
            <w:r w:rsidRPr="00AE2E88">
              <w:rPr>
                <w:rFonts w:ascii="Times New Roman" w:hAnsi="Times New Roman" w:cs="Times New Roman"/>
                <w:sz w:val="24"/>
                <w:szCs w:val="24"/>
                <w:lang w:val="uk-UA"/>
              </w:rPr>
              <w:t>/201</w:t>
            </w:r>
            <w:r>
              <w:rPr>
                <w:rFonts w:ascii="Times New Roman" w:hAnsi="Times New Roman" w:cs="Times New Roman"/>
                <w:sz w:val="24"/>
                <w:szCs w:val="24"/>
                <w:lang w:val="uk-UA"/>
              </w:rPr>
              <w:t>5</w:t>
            </w:r>
          </w:p>
        </w:tc>
        <w:tc>
          <w:tcPr>
            <w:tcW w:w="1871" w:type="dxa"/>
            <w:tcBorders>
              <w:top w:val="single" w:sz="4" w:space="0" w:color="auto"/>
              <w:left w:val="single" w:sz="4" w:space="0" w:color="auto"/>
              <w:bottom w:val="single" w:sz="4" w:space="0" w:color="auto"/>
              <w:right w:val="single" w:sz="4" w:space="0" w:color="auto"/>
            </w:tcBorders>
          </w:tcPr>
          <w:p w:rsidR="0015007F" w:rsidRPr="00AE2E88" w:rsidRDefault="0015007F" w:rsidP="0079358B">
            <w:pPr>
              <w:tabs>
                <w:tab w:val="left" w:pos="975"/>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5</w:t>
            </w:r>
          </w:p>
        </w:tc>
        <w:tc>
          <w:tcPr>
            <w:tcW w:w="2173" w:type="dxa"/>
            <w:tcBorders>
              <w:top w:val="single" w:sz="4" w:space="0" w:color="auto"/>
              <w:left w:val="single" w:sz="4" w:space="0" w:color="auto"/>
              <w:bottom w:val="single" w:sz="4" w:space="0" w:color="auto"/>
              <w:right w:val="single" w:sz="4" w:space="0" w:color="auto"/>
            </w:tcBorders>
          </w:tcPr>
          <w:p w:rsidR="0015007F" w:rsidRPr="00AE2E88" w:rsidRDefault="0015007F" w:rsidP="0079358B">
            <w:pPr>
              <w:tabs>
                <w:tab w:val="center" w:pos="978"/>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3 (60%)</w:t>
            </w:r>
          </w:p>
        </w:tc>
        <w:tc>
          <w:tcPr>
            <w:tcW w:w="3045" w:type="dxa"/>
            <w:tcBorders>
              <w:top w:val="single" w:sz="4" w:space="0" w:color="auto"/>
              <w:left w:val="single" w:sz="4" w:space="0" w:color="auto"/>
              <w:bottom w:val="single" w:sz="4" w:space="0" w:color="auto"/>
              <w:right w:val="single" w:sz="4" w:space="0" w:color="auto"/>
            </w:tcBorders>
          </w:tcPr>
          <w:p w:rsidR="0015007F" w:rsidRPr="00AE2E88" w:rsidRDefault="0015007F" w:rsidP="0079358B">
            <w:pPr>
              <w:tabs>
                <w:tab w:val="center" w:pos="800"/>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    (40%)</w:t>
            </w:r>
          </w:p>
        </w:tc>
      </w:tr>
      <w:tr w:rsidR="00593EE4" w:rsidRPr="00AE2E88" w:rsidTr="00DC5712">
        <w:trPr>
          <w:trHeight w:val="729"/>
        </w:trPr>
        <w:tc>
          <w:tcPr>
            <w:tcW w:w="1808" w:type="dxa"/>
            <w:tcBorders>
              <w:top w:val="single" w:sz="4" w:space="0" w:color="auto"/>
              <w:left w:val="single" w:sz="4" w:space="0" w:color="auto"/>
              <w:bottom w:val="single" w:sz="4" w:space="0" w:color="auto"/>
              <w:right w:val="single" w:sz="4" w:space="0" w:color="auto"/>
            </w:tcBorders>
          </w:tcPr>
          <w:p w:rsidR="00593EE4" w:rsidRPr="00AE2E88" w:rsidRDefault="00593EE4" w:rsidP="0015007F">
            <w:pPr>
              <w:tabs>
                <w:tab w:val="left" w:pos="975"/>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sidR="0015007F">
              <w:rPr>
                <w:rFonts w:ascii="Times New Roman" w:hAnsi="Times New Roman" w:cs="Times New Roman"/>
                <w:sz w:val="24"/>
                <w:szCs w:val="24"/>
                <w:lang w:val="uk-UA"/>
              </w:rPr>
              <w:t>5</w:t>
            </w:r>
            <w:r w:rsidRPr="00AE2E88">
              <w:rPr>
                <w:rFonts w:ascii="Times New Roman" w:hAnsi="Times New Roman" w:cs="Times New Roman"/>
                <w:sz w:val="24"/>
                <w:szCs w:val="24"/>
                <w:lang w:val="uk-UA"/>
              </w:rPr>
              <w:t>/201</w:t>
            </w:r>
            <w:r w:rsidR="0015007F">
              <w:rPr>
                <w:rFonts w:ascii="Times New Roman" w:hAnsi="Times New Roman" w:cs="Times New Roman"/>
                <w:sz w:val="24"/>
                <w:szCs w:val="24"/>
                <w:lang w:val="uk-UA"/>
              </w:rPr>
              <w:t>6</w:t>
            </w:r>
          </w:p>
        </w:tc>
        <w:tc>
          <w:tcPr>
            <w:tcW w:w="1871" w:type="dxa"/>
            <w:tcBorders>
              <w:top w:val="single" w:sz="4" w:space="0" w:color="auto"/>
              <w:left w:val="single" w:sz="4" w:space="0" w:color="auto"/>
              <w:bottom w:val="single" w:sz="4" w:space="0" w:color="auto"/>
              <w:right w:val="single" w:sz="4" w:space="0" w:color="auto"/>
            </w:tcBorders>
          </w:tcPr>
          <w:p w:rsidR="00593EE4" w:rsidRPr="00AE2E88" w:rsidRDefault="00593EE4" w:rsidP="00AE2E88">
            <w:pPr>
              <w:tabs>
                <w:tab w:val="left" w:pos="975"/>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8</w:t>
            </w:r>
          </w:p>
        </w:tc>
        <w:tc>
          <w:tcPr>
            <w:tcW w:w="2173" w:type="dxa"/>
            <w:tcBorders>
              <w:top w:val="single" w:sz="4" w:space="0" w:color="auto"/>
              <w:left w:val="single" w:sz="4" w:space="0" w:color="auto"/>
              <w:bottom w:val="single" w:sz="4" w:space="0" w:color="auto"/>
              <w:right w:val="single" w:sz="4" w:space="0" w:color="auto"/>
            </w:tcBorders>
          </w:tcPr>
          <w:p w:rsidR="00593EE4" w:rsidRPr="00AE2E88" w:rsidRDefault="00593EE4" w:rsidP="00AE2E88">
            <w:pPr>
              <w:tabs>
                <w:tab w:val="center" w:pos="978"/>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5  (62,5%)</w:t>
            </w:r>
          </w:p>
        </w:tc>
        <w:tc>
          <w:tcPr>
            <w:tcW w:w="3045" w:type="dxa"/>
            <w:tcBorders>
              <w:top w:val="single" w:sz="4" w:space="0" w:color="auto"/>
              <w:left w:val="single" w:sz="4" w:space="0" w:color="auto"/>
              <w:bottom w:val="single" w:sz="4" w:space="0" w:color="auto"/>
              <w:right w:val="single" w:sz="4" w:space="0" w:color="auto"/>
            </w:tcBorders>
          </w:tcPr>
          <w:p w:rsidR="00593EE4" w:rsidRPr="00AE2E88" w:rsidRDefault="00593EE4" w:rsidP="00AE2E88">
            <w:pPr>
              <w:tabs>
                <w:tab w:val="center" w:pos="800"/>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3    (37,5%)</w:t>
            </w:r>
          </w:p>
        </w:tc>
      </w:tr>
      <w:tr w:rsidR="00AD4DF3" w:rsidRPr="00AE2E88" w:rsidTr="00DC5712">
        <w:trPr>
          <w:trHeight w:val="729"/>
        </w:trPr>
        <w:tc>
          <w:tcPr>
            <w:tcW w:w="1808" w:type="dxa"/>
            <w:tcBorders>
              <w:top w:val="single" w:sz="4" w:space="0" w:color="auto"/>
              <w:left w:val="single" w:sz="4" w:space="0" w:color="auto"/>
              <w:bottom w:val="single" w:sz="4" w:space="0" w:color="auto"/>
              <w:right w:val="single" w:sz="4" w:space="0" w:color="auto"/>
            </w:tcBorders>
          </w:tcPr>
          <w:p w:rsidR="00AD4DF3" w:rsidRPr="00AE2E88" w:rsidRDefault="00AD4DF3" w:rsidP="00AD4DF3">
            <w:pPr>
              <w:tabs>
                <w:tab w:val="left" w:pos="975"/>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Pr>
                <w:rFonts w:ascii="Times New Roman" w:hAnsi="Times New Roman" w:cs="Times New Roman"/>
                <w:sz w:val="24"/>
                <w:szCs w:val="24"/>
                <w:lang w:val="uk-UA"/>
              </w:rPr>
              <w:t>7</w:t>
            </w:r>
          </w:p>
        </w:tc>
        <w:tc>
          <w:tcPr>
            <w:tcW w:w="1871" w:type="dxa"/>
            <w:tcBorders>
              <w:top w:val="single" w:sz="4" w:space="0" w:color="auto"/>
              <w:left w:val="single" w:sz="4" w:space="0" w:color="auto"/>
              <w:bottom w:val="single" w:sz="4" w:space="0" w:color="auto"/>
              <w:right w:val="single" w:sz="4" w:space="0" w:color="auto"/>
            </w:tcBorders>
          </w:tcPr>
          <w:p w:rsidR="00AD4DF3" w:rsidRPr="00AE2E88" w:rsidRDefault="00B10065" w:rsidP="00AE2E88">
            <w:pPr>
              <w:tabs>
                <w:tab w:val="left" w:pos="975"/>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173" w:type="dxa"/>
            <w:tcBorders>
              <w:top w:val="single" w:sz="4" w:space="0" w:color="auto"/>
              <w:left w:val="single" w:sz="4" w:space="0" w:color="auto"/>
              <w:bottom w:val="single" w:sz="4" w:space="0" w:color="auto"/>
              <w:right w:val="single" w:sz="4" w:space="0" w:color="auto"/>
            </w:tcBorders>
          </w:tcPr>
          <w:p w:rsidR="00AD4DF3" w:rsidRPr="00AE2E88" w:rsidRDefault="00B10065" w:rsidP="00AE2E88">
            <w:pPr>
              <w:tabs>
                <w:tab w:val="center" w:pos="97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5(5.7%)</w:t>
            </w:r>
          </w:p>
        </w:tc>
        <w:tc>
          <w:tcPr>
            <w:tcW w:w="3045" w:type="dxa"/>
            <w:tcBorders>
              <w:top w:val="single" w:sz="4" w:space="0" w:color="auto"/>
              <w:left w:val="single" w:sz="4" w:space="0" w:color="auto"/>
              <w:bottom w:val="single" w:sz="4" w:space="0" w:color="auto"/>
              <w:right w:val="single" w:sz="4" w:space="0" w:color="auto"/>
            </w:tcBorders>
          </w:tcPr>
          <w:p w:rsidR="00AD4DF3" w:rsidRPr="00AE2E88" w:rsidRDefault="00B10065" w:rsidP="00AE2E88">
            <w:pPr>
              <w:tabs>
                <w:tab w:val="center" w:pos="80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(29%)</w:t>
            </w:r>
          </w:p>
        </w:tc>
      </w:tr>
    </w:tbl>
    <w:p w:rsidR="00593EE4" w:rsidRPr="00AE2E88" w:rsidRDefault="00593EE4"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lang w:val="uk-UA"/>
        </w:rPr>
        <w:t xml:space="preserve">      Підвищення кваліфікації здійснюється відпов</w:t>
      </w:r>
      <w:r w:rsidRPr="00AE2E88">
        <w:rPr>
          <w:rFonts w:ascii="Times New Roman" w:hAnsi="Times New Roman" w:cs="Times New Roman"/>
          <w:sz w:val="24"/>
          <w:szCs w:val="24"/>
        </w:rPr>
        <w:t>ідно до перспективного плану. Свій професійний рівень педагоги підвищували в КВНЗ «Х</w:t>
      </w:r>
      <w:r w:rsidRPr="00AE2E88">
        <w:rPr>
          <w:rFonts w:ascii="Times New Roman" w:hAnsi="Times New Roman" w:cs="Times New Roman"/>
          <w:sz w:val="24"/>
          <w:szCs w:val="24"/>
          <w:lang w:val="uk-UA"/>
        </w:rPr>
        <w:t>арківська академія неперервної освіти</w:t>
      </w:r>
      <w:r w:rsidRPr="00AE2E88">
        <w:rPr>
          <w:rFonts w:ascii="Times New Roman" w:hAnsi="Times New Roman" w:cs="Times New Roman"/>
          <w:sz w:val="24"/>
          <w:szCs w:val="24"/>
        </w:rPr>
        <w:t>» на факультеті підвищення кваліфікації.  Курсов</w:t>
      </w:r>
      <w:r w:rsidRPr="00AE2E88">
        <w:rPr>
          <w:rFonts w:ascii="Times New Roman" w:hAnsi="Times New Roman" w:cs="Times New Roman"/>
          <w:sz w:val="24"/>
          <w:szCs w:val="24"/>
          <w:lang w:val="uk-UA"/>
        </w:rPr>
        <w:t>е підвищення кваліфікації</w:t>
      </w:r>
      <w:r w:rsidRPr="00AE2E88">
        <w:rPr>
          <w:rFonts w:ascii="Times New Roman" w:hAnsi="Times New Roman" w:cs="Times New Roman"/>
          <w:sz w:val="24"/>
          <w:szCs w:val="24"/>
        </w:rPr>
        <w:t xml:space="preserve"> у 201</w:t>
      </w:r>
      <w:r w:rsidR="00B10065">
        <w:rPr>
          <w:rFonts w:ascii="Times New Roman" w:hAnsi="Times New Roman" w:cs="Times New Roman"/>
          <w:sz w:val="24"/>
          <w:szCs w:val="24"/>
          <w:lang w:val="uk-UA"/>
        </w:rPr>
        <w:t>6</w:t>
      </w:r>
      <w:r w:rsidRPr="00AE2E88">
        <w:rPr>
          <w:rFonts w:ascii="Times New Roman" w:hAnsi="Times New Roman" w:cs="Times New Roman"/>
          <w:sz w:val="24"/>
          <w:szCs w:val="24"/>
          <w:lang w:val="uk-UA"/>
        </w:rPr>
        <w:t>/</w:t>
      </w:r>
      <w:r w:rsidRPr="00AE2E88">
        <w:rPr>
          <w:rFonts w:ascii="Times New Roman" w:hAnsi="Times New Roman" w:cs="Times New Roman"/>
          <w:sz w:val="24"/>
          <w:szCs w:val="24"/>
        </w:rPr>
        <w:t>201</w:t>
      </w:r>
      <w:r w:rsidR="00B10065">
        <w:rPr>
          <w:rFonts w:ascii="Times New Roman" w:hAnsi="Times New Roman" w:cs="Times New Roman"/>
          <w:sz w:val="24"/>
          <w:szCs w:val="24"/>
          <w:lang w:val="uk-UA"/>
        </w:rPr>
        <w:t>7</w:t>
      </w:r>
      <w:r w:rsidRPr="00AE2E88">
        <w:rPr>
          <w:rFonts w:ascii="Times New Roman" w:hAnsi="Times New Roman" w:cs="Times New Roman"/>
          <w:sz w:val="24"/>
          <w:szCs w:val="24"/>
        </w:rPr>
        <w:t xml:space="preserve"> навчальному році  пройшли  </w:t>
      </w:r>
      <w:r w:rsidRPr="00AE2E88">
        <w:rPr>
          <w:rFonts w:ascii="Times New Roman" w:hAnsi="Times New Roman" w:cs="Times New Roman"/>
          <w:sz w:val="24"/>
          <w:szCs w:val="24"/>
          <w:lang w:val="uk-UA"/>
        </w:rPr>
        <w:t>7</w:t>
      </w:r>
      <w:r w:rsidRPr="00AE2E88">
        <w:rPr>
          <w:rFonts w:ascii="Times New Roman" w:hAnsi="Times New Roman" w:cs="Times New Roman"/>
          <w:sz w:val="24"/>
          <w:szCs w:val="24"/>
        </w:rPr>
        <w:t xml:space="preserve"> вчителів</w:t>
      </w:r>
      <w:r w:rsidRPr="00AE2E88">
        <w:rPr>
          <w:rFonts w:ascii="Times New Roman" w:hAnsi="Times New Roman" w:cs="Times New Roman"/>
          <w:sz w:val="24"/>
          <w:szCs w:val="24"/>
          <w:lang w:val="uk-UA"/>
        </w:rPr>
        <w:t xml:space="preserve"> серед них 6 </w:t>
      </w:r>
      <w:r w:rsidRPr="00AE2E88">
        <w:rPr>
          <w:rFonts w:ascii="Times New Roman" w:hAnsi="Times New Roman" w:cs="Times New Roman"/>
          <w:sz w:val="24"/>
          <w:szCs w:val="24"/>
        </w:rPr>
        <w:t>вчителів взяли участь у роботі різних спецкурсів.</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Кожен вчитель обрав для себе тему самоосвітньої роботи, яка пов</w:t>
      </w:r>
      <w:r w:rsidRPr="00AE2E88">
        <w:rPr>
          <w:rFonts w:ascii="Times New Roman" w:hAnsi="Times New Roman" w:cs="Times New Roman"/>
          <w:sz w:val="24"/>
          <w:szCs w:val="24"/>
        </w:rPr>
        <w:t>’</w:t>
      </w:r>
      <w:r w:rsidRPr="00AE2E88">
        <w:rPr>
          <w:rFonts w:ascii="Times New Roman" w:hAnsi="Times New Roman" w:cs="Times New Roman"/>
          <w:sz w:val="24"/>
          <w:szCs w:val="24"/>
          <w:lang w:val="uk-UA"/>
        </w:rPr>
        <w:t xml:space="preserve">язана з темою дослідно-експериментальної роботи, яка здійснюється на базі школи; матеріал, прийоми і засоби роботи над своїм професійним вдосконаленням. Про успіхи в своїй самоосвітній діяльності кожен вчитель звітував на засіданнях методичних об’єднань. </w:t>
      </w:r>
    </w:p>
    <w:p w:rsidR="00593EE4" w:rsidRPr="00AE2E88" w:rsidRDefault="00593EE4"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У 201</w:t>
      </w:r>
      <w:r w:rsidR="00AD4DF3">
        <w:rPr>
          <w:rFonts w:ascii="Times New Roman" w:hAnsi="Times New Roman" w:cs="Times New Roman"/>
          <w:sz w:val="24"/>
          <w:szCs w:val="24"/>
          <w:lang w:val="uk-UA"/>
        </w:rPr>
        <w:t>7</w:t>
      </w:r>
      <w:r w:rsidRPr="00AE2E88">
        <w:rPr>
          <w:rFonts w:ascii="Times New Roman" w:hAnsi="Times New Roman" w:cs="Times New Roman"/>
          <w:sz w:val="24"/>
          <w:szCs w:val="24"/>
          <w:lang w:val="uk-UA"/>
        </w:rPr>
        <w:t>/</w:t>
      </w:r>
      <w:r w:rsidR="00AD4DF3">
        <w:rPr>
          <w:rFonts w:ascii="Times New Roman" w:hAnsi="Times New Roman" w:cs="Times New Roman"/>
          <w:sz w:val="24"/>
          <w:szCs w:val="24"/>
          <w:lang w:val="uk-UA"/>
        </w:rPr>
        <w:t>8</w:t>
      </w:r>
      <w:r w:rsidRPr="00AE2E88">
        <w:rPr>
          <w:rFonts w:ascii="Times New Roman" w:hAnsi="Times New Roman" w:cs="Times New Roman"/>
          <w:sz w:val="24"/>
          <w:szCs w:val="24"/>
          <w:lang w:val="uk-UA"/>
        </w:rPr>
        <w:t>навчальному році буде продовжено роботу щодо підвищення професійної майстерності вчителів, виконання перспективного плану підвищення кваліфікації та атестації працівників.</w:t>
      </w:r>
    </w:p>
    <w:p w:rsidR="00024758" w:rsidRPr="00AE2E88" w:rsidRDefault="00024758" w:rsidP="00AE2E88">
      <w:pPr>
        <w:shd w:val="clear" w:color="auto" w:fill="FFFFFF"/>
        <w:tabs>
          <w:tab w:val="left" w:pos="706"/>
        </w:tabs>
        <w:spacing w:after="0" w:line="240" w:lineRule="auto"/>
        <w:ind w:right="-105"/>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Основними завданнями у роботі з педагогічними кадрами у 201</w:t>
      </w:r>
      <w:r w:rsidR="00B10065">
        <w:rPr>
          <w:rFonts w:ascii="Times New Roman" w:hAnsi="Times New Roman" w:cs="Times New Roman"/>
          <w:sz w:val="24"/>
          <w:szCs w:val="24"/>
          <w:lang w:val="uk-UA"/>
        </w:rPr>
        <w:t>7</w:t>
      </w:r>
      <w:r w:rsidRPr="00AE2E88">
        <w:rPr>
          <w:rFonts w:ascii="Times New Roman" w:hAnsi="Times New Roman" w:cs="Times New Roman"/>
          <w:sz w:val="24"/>
          <w:szCs w:val="24"/>
          <w:lang w:val="uk-UA"/>
        </w:rPr>
        <w:t>/201</w:t>
      </w:r>
      <w:r w:rsidR="00B10065">
        <w:rPr>
          <w:rFonts w:ascii="Times New Roman" w:hAnsi="Times New Roman" w:cs="Times New Roman"/>
          <w:sz w:val="24"/>
          <w:szCs w:val="24"/>
          <w:lang w:val="uk-UA"/>
        </w:rPr>
        <w:t>8</w:t>
      </w:r>
      <w:r w:rsidRPr="00AE2E88">
        <w:rPr>
          <w:rFonts w:ascii="Times New Roman" w:hAnsi="Times New Roman" w:cs="Times New Roman"/>
          <w:sz w:val="24"/>
          <w:szCs w:val="24"/>
          <w:lang w:val="uk-UA"/>
        </w:rPr>
        <w:t xml:space="preserve"> навчальному році є:</w:t>
      </w:r>
    </w:p>
    <w:p w:rsidR="00024758" w:rsidRPr="00AE2E88" w:rsidRDefault="00024758" w:rsidP="00AE2E88">
      <w:pPr>
        <w:numPr>
          <w:ilvl w:val="0"/>
          <w:numId w:val="22"/>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створення умов для самоосвітньої діяльності;</w:t>
      </w:r>
    </w:p>
    <w:p w:rsidR="00024758" w:rsidRPr="00AE2E88" w:rsidRDefault="00024758" w:rsidP="00AE2E88">
      <w:pPr>
        <w:numPr>
          <w:ilvl w:val="0"/>
          <w:numId w:val="22"/>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реалізація плану підвищення кваліфікації;</w:t>
      </w:r>
    </w:p>
    <w:p w:rsidR="00024758" w:rsidRPr="00AE2E88" w:rsidRDefault="00024758" w:rsidP="00AE2E88">
      <w:pPr>
        <w:numPr>
          <w:ilvl w:val="0"/>
          <w:numId w:val="22"/>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реалізація перспективного плану атестації педагогічних працівників;</w:t>
      </w:r>
    </w:p>
    <w:p w:rsidR="00024758" w:rsidRPr="00AE2E88" w:rsidRDefault="00024758" w:rsidP="00AE2E88">
      <w:pPr>
        <w:numPr>
          <w:ilvl w:val="0"/>
          <w:numId w:val="22"/>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надання методичного та психологічного  супроводу вчителям під час участі їх у професійних конкурсах;</w:t>
      </w:r>
    </w:p>
    <w:p w:rsidR="00024758" w:rsidRPr="00AE2E88" w:rsidRDefault="00024758" w:rsidP="00AE2E88">
      <w:pPr>
        <w:numPr>
          <w:ilvl w:val="0"/>
          <w:numId w:val="22"/>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сприяння розповсюдження педагогічного досвіду вчителів через видавничу діяльність, проведення семінарів, участі у семінарах, конференціях тощо.</w:t>
      </w:r>
    </w:p>
    <w:p w:rsidR="00EA04AB" w:rsidRPr="00AE2E88" w:rsidRDefault="00EA04AB" w:rsidP="00AE2E88">
      <w:pPr>
        <w:spacing w:after="0" w:line="240" w:lineRule="auto"/>
        <w:ind w:left="360"/>
        <w:jc w:val="both"/>
        <w:rPr>
          <w:rFonts w:ascii="Times New Roman" w:hAnsi="Times New Roman" w:cs="Times New Roman"/>
          <w:b/>
          <w:sz w:val="24"/>
          <w:szCs w:val="24"/>
          <w:lang w:val="uk-UA"/>
        </w:rPr>
      </w:pPr>
      <w:r w:rsidRPr="00AE2E88">
        <w:rPr>
          <w:rFonts w:ascii="Times New Roman" w:hAnsi="Times New Roman" w:cs="Times New Roman"/>
          <w:sz w:val="24"/>
          <w:szCs w:val="24"/>
          <w:lang w:val="uk-UA"/>
        </w:rPr>
        <w:t>З метою ефективної організації навчально – виховної роботи в навчальному закладі та підвищення якості освіти адміністрація школи проводить роботу щодо підвищення професійного рівня педагогічних працівників. Кожного року станом на 01 жовтня оформляється звіт РВК – 83, і</w:t>
      </w:r>
      <w:r w:rsidRPr="00AE2E88">
        <w:rPr>
          <w:rFonts w:ascii="Times New Roman" w:eastAsia="Times New Roman" w:hAnsi="Times New Roman" w:cs="Times New Roman"/>
          <w:sz w:val="24"/>
          <w:szCs w:val="24"/>
          <w:lang w:val="uk-UA"/>
        </w:rPr>
        <w:t>нформація про потребу у педагогічних кадрах та інших працівниках  надається щомісячно до 25 числа станом на 01 число наступного місяця,</w:t>
      </w:r>
      <w:r w:rsidRPr="00AE2E88">
        <w:rPr>
          <w:rFonts w:ascii="Times New Roman" w:hAnsi="Times New Roman" w:cs="Times New Roman"/>
          <w:bCs/>
          <w:sz w:val="24"/>
          <w:szCs w:val="24"/>
          <w:lang w:val="uk-UA"/>
        </w:rPr>
        <w:t xml:space="preserve">інформація про </w:t>
      </w:r>
      <w:r w:rsidRPr="00AE2E88">
        <w:rPr>
          <w:rFonts w:ascii="Times New Roman" w:hAnsi="Times New Roman" w:cs="Times New Roman"/>
          <w:sz w:val="24"/>
          <w:szCs w:val="24"/>
          <w:lang w:val="uk-UA"/>
        </w:rPr>
        <w:t xml:space="preserve"> ювілейні та інші визначні дати педагогічних працівників та навчального закладу подаються кожного місяця до управління освіти адміністрації Московського району Харківської міської ради,</w:t>
      </w:r>
      <w:r w:rsidRPr="00AE2E88">
        <w:rPr>
          <w:rFonts w:ascii="Times New Roman" w:hAnsi="Times New Roman" w:cs="Times New Roman"/>
          <w:bCs/>
          <w:sz w:val="24"/>
          <w:szCs w:val="24"/>
          <w:lang w:val="uk-UA"/>
        </w:rPr>
        <w:t xml:space="preserve"> форма звітності про вакансії, про прийнятих працівників надаються до центру зайнятості м.Харкова</w:t>
      </w:r>
      <w:r w:rsidRPr="00AE2E88">
        <w:rPr>
          <w:rFonts w:ascii="Times New Roman" w:hAnsi="Times New Roman" w:cs="Times New Roman"/>
          <w:b/>
          <w:bCs/>
          <w:sz w:val="24"/>
          <w:szCs w:val="24"/>
          <w:lang w:val="uk-UA"/>
        </w:rPr>
        <w:t>.</w:t>
      </w:r>
    </w:p>
    <w:p w:rsidR="00D34491" w:rsidRPr="00AE2E88" w:rsidRDefault="00EA04AB" w:rsidP="00B10065">
      <w:pPr>
        <w:spacing w:before="100" w:beforeAutospacing="1" w:after="0" w:line="240" w:lineRule="auto"/>
        <w:jc w:val="both"/>
        <w:outlineLvl w:val="1"/>
        <w:rPr>
          <w:rFonts w:ascii="Times New Roman" w:hAnsi="Times New Roman" w:cs="Times New Roman"/>
          <w:sz w:val="24"/>
          <w:szCs w:val="24"/>
          <w:lang w:val="uk-UA"/>
        </w:rPr>
      </w:pPr>
      <w:bookmarkStart w:id="0" w:name="36"/>
      <w:bookmarkStart w:id="1" w:name="209"/>
      <w:bookmarkEnd w:id="0"/>
      <w:bookmarkEnd w:id="1"/>
      <w:r w:rsidRPr="00AE2E88">
        <w:rPr>
          <w:rFonts w:ascii="Times New Roman" w:hAnsi="Times New Roman" w:cs="Times New Roman"/>
          <w:sz w:val="24"/>
          <w:szCs w:val="24"/>
          <w:lang w:val="uk-UA"/>
        </w:rPr>
        <w:t xml:space="preserve"> </w:t>
      </w:r>
      <w:r w:rsidR="00592FBC" w:rsidRPr="00AE2E88">
        <w:rPr>
          <w:rFonts w:ascii="Times New Roman" w:hAnsi="Times New Roman" w:cs="Times New Roman"/>
          <w:b/>
          <w:sz w:val="24"/>
          <w:szCs w:val="24"/>
          <w:lang w:val="uk-UA"/>
        </w:rPr>
        <w:t>5</w:t>
      </w:r>
      <w:r w:rsidR="00D34491" w:rsidRPr="00AE2E88">
        <w:rPr>
          <w:rFonts w:ascii="Times New Roman" w:hAnsi="Times New Roman" w:cs="Times New Roman"/>
          <w:b/>
          <w:sz w:val="24"/>
          <w:szCs w:val="24"/>
          <w:lang w:val="uk-UA"/>
        </w:rPr>
        <w:t>.Охорона здоров</w:t>
      </w:r>
      <w:r w:rsidR="00D34491" w:rsidRPr="00AE2E88">
        <w:rPr>
          <w:rFonts w:ascii="Times New Roman" w:hAnsi="Times New Roman" w:cs="Times New Roman"/>
          <w:b/>
          <w:sz w:val="24"/>
          <w:szCs w:val="24"/>
        </w:rPr>
        <w:t>’</w:t>
      </w:r>
      <w:r w:rsidR="00D34491" w:rsidRPr="00AE2E88">
        <w:rPr>
          <w:rFonts w:ascii="Times New Roman" w:hAnsi="Times New Roman" w:cs="Times New Roman"/>
          <w:b/>
          <w:sz w:val="24"/>
          <w:szCs w:val="24"/>
          <w:lang w:val="uk-UA"/>
        </w:rPr>
        <w:t xml:space="preserve">я дітей, дотримання санітарного законодавства, покращення медичного </w:t>
      </w:r>
    </w:p>
    <w:p w:rsidR="00D34491" w:rsidRPr="00AE2E88" w:rsidRDefault="00D34491" w:rsidP="00AE2E88">
      <w:pPr>
        <w:spacing w:after="0" w:line="240" w:lineRule="auto"/>
        <w:ind w:firstLine="708"/>
        <w:jc w:val="both"/>
        <w:rPr>
          <w:rFonts w:ascii="Times New Roman" w:hAnsi="Times New Roman" w:cs="Times New Roman"/>
          <w:b/>
          <w:sz w:val="24"/>
          <w:szCs w:val="24"/>
          <w:lang w:val="uk-UA"/>
        </w:rPr>
      </w:pPr>
      <w:r w:rsidRPr="00AE2E88">
        <w:rPr>
          <w:rFonts w:ascii="Times New Roman" w:hAnsi="Times New Roman" w:cs="Times New Roman"/>
          <w:sz w:val="24"/>
          <w:szCs w:val="24"/>
          <w:lang w:val="uk-UA"/>
        </w:rPr>
        <w:t>На виконання річного плану роботи школи  пройшли поглиблені  медичні огляди учнів школи. За результатами проведених медичних оглядів здійснювався моніторинг захворюваності учнів.</w:t>
      </w:r>
    </w:p>
    <w:p w:rsidR="00D34491" w:rsidRPr="00AE2E88" w:rsidRDefault="00D34491" w:rsidP="00AE2E88">
      <w:pPr>
        <w:spacing w:after="0" w:line="240" w:lineRule="auto"/>
        <w:jc w:val="center"/>
        <w:rPr>
          <w:rFonts w:ascii="Times New Roman" w:hAnsi="Times New Roman" w:cs="Times New Roman"/>
          <w:b/>
          <w:sz w:val="24"/>
          <w:szCs w:val="24"/>
          <w:lang w:val="uk-UA"/>
        </w:rPr>
      </w:pPr>
    </w:p>
    <w:p w:rsidR="00D34491" w:rsidRPr="00AE2E88" w:rsidRDefault="00D34491" w:rsidP="00AE2E88">
      <w:pPr>
        <w:spacing w:after="0" w:line="240" w:lineRule="auto"/>
        <w:jc w:val="center"/>
        <w:rPr>
          <w:rFonts w:ascii="Times New Roman" w:hAnsi="Times New Roman" w:cs="Times New Roman"/>
          <w:b/>
          <w:sz w:val="24"/>
          <w:szCs w:val="24"/>
          <w:lang w:val="uk-UA"/>
        </w:rPr>
      </w:pPr>
      <w:r w:rsidRPr="00AE2E88">
        <w:rPr>
          <w:rFonts w:ascii="Times New Roman" w:hAnsi="Times New Roman" w:cs="Times New Roman"/>
          <w:b/>
          <w:sz w:val="24"/>
          <w:szCs w:val="24"/>
          <w:lang w:val="uk-UA"/>
        </w:rPr>
        <w:t>Аналіз стану здоров'я учнів</w:t>
      </w:r>
    </w:p>
    <w:tbl>
      <w:tblPr>
        <w:tblW w:w="10589" w:type="dxa"/>
        <w:tblInd w:w="93" w:type="dxa"/>
        <w:tblLook w:val="04A0"/>
      </w:tblPr>
      <w:tblGrid>
        <w:gridCol w:w="458"/>
        <w:gridCol w:w="1099"/>
        <w:gridCol w:w="1560"/>
        <w:gridCol w:w="894"/>
        <w:gridCol w:w="666"/>
        <w:gridCol w:w="1150"/>
        <w:gridCol w:w="1723"/>
        <w:gridCol w:w="1552"/>
        <w:gridCol w:w="1487"/>
      </w:tblGrid>
      <w:tr w:rsidR="00AD4DF3" w:rsidRPr="00AE2E88" w:rsidTr="00AD4DF3">
        <w:trPr>
          <w:trHeight w:val="233"/>
        </w:trPr>
        <w:tc>
          <w:tcPr>
            <w:tcW w:w="458" w:type="dxa"/>
            <w:tcBorders>
              <w:top w:val="single" w:sz="4" w:space="0" w:color="auto"/>
              <w:left w:val="single" w:sz="4" w:space="0" w:color="auto"/>
              <w:bottom w:val="single" w:sz="4" w:space="0" w:color="auto"/>
              <w:right w:val="single" w:sz="4" w:space="0" w:color="auto"/>
            </w:tcBorders>
            <w:noWrap/>
            <w:vAlign w:val="bottom"/>
            <w:hideMark/>
          </w:tcPr>
          <w:p w:rsidR="00AD4DF3" w:rsidRPr="00AE2E88" w:rsidRDefault="00AD4DF3" w:rsidP="00AE2E88">
            <w:pPr>
              <w:spacing w:after="0" w:line="240" w:lineRule="auto"/>
              <w:rPr>
                <w:rFonts w:ascii="Times New Roman" w:hAnsi="Times New Roman" w:cs="Times New Roman"/>
                <w:sz w:val="24"/>
                <w:szCs w:val="24"/>
              </w:rPr>
            </w:pPr>
            <w:r w:rsidRPr="00AE2E88">
              <w:rPr>
                <w:rFonts w:ascii="Times New Roman" w:hAnsi="Times New Roman" w:cs="Times New Roman"/>
                <w:sz w:val="24"/>
                <w:szCs w:val="24"/>
              </w:rPr>
              <w:t> </w:t>
            </w:r>
          </w:p>
        </w:tc>
        <w:tc>
          <w:tcPr>
            <w:tcW w:w="3553" w:type="dxa"/>
            <w:gridSpan w:val="3"/>
            <w:tcBorders>
              <w:top w:val="single" w:sz="4" w:space="0" w:color="auto"/>
              <w:left w:val="nil"/>
              <w:bottom w:val="single" w:sz="4" w:space="0" w:color="auto"/>
              <w:right w:val="single" w:sz="4" w:space="0" w:color="auto"/>
            </w:tcBorders>
            <w:noWrap/>
            <w:vAlign w:val="center"/>
            <w:hideMark/>
          </w:tcPr>
          <w:p w:rsidR="00AD4DF3" w:rsidRPr="00AE2E88" w:rsidRDefault="00AD4DF3"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Хронічна патологія</w:t>
            </w:r>
          </w:p>
        </w:tc>
        <w:tc>
          <w:tcPr>
            <w:tcW w:w="1816" w:type="dxa"/>
            <w:gridSpan w:val="2"/>
            <w:tcBorders>
              <w:top w:val="single" w:sz="4" w:space="0" w:color="auto"/>
              <w:left w:val="nil"/>
              <w:bottom w:val="single" w:sz="4" w:space="0" w:color="auto"/>
              <w:right w:val="single" w:sz="4" w:space="0" w:color="auto"/>
            </w:tcBorders>
            <w:noWrap/>
            <w:hideMark/>
          </w:tcPr>
          <w:p w:rsidR="00AD4DF3" w:rsidRPr="00AE2E88" w:rsidRDefault="00AD4DF3"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Pr>
                <w:rFonts w:ascii="Times New Roman" w:hAnsi="Times New Roman" w:cs="Times New Roman"/>
                <w:sz w:val="24"/>
                <w:szCs w:val="24"/>
                <w:lang w:val="uk-UA"/>
              </w:rPr>
              <w:t>3</w:t>
            </w:r>
            <w:r w:rsidRPr="00AE2E88">
              <w:rPr>
                <w:rFonts w:ascii="Times New Roman" w:hAnsi="Times New Roman" w:cs="Times New Roman"/>
                <w:sz w:val="24"/>
                <w:szCs w:val="24"/>
                <w:lang w:val="uk-UA"/>
              </w:rPr>
              <w:t>-201</w:t>
            </w:r>
            <w:r>
              <w:rPr>
                <w:rFonts w:ascii="Times New Roman" w:hAnsi="Times New Roman" w:cs="Times New Roman"/>
                <w:sz w:val="24"/>
                <w:szCs w:val="24"/>
                <w:lang w:val="uk-UA"/>
              </w:rPr>
              <w:t>4</w:t>
            </w:r>
          </w:p>
          <w:p w:rsidR="00AD4DF3" w:rsidRPr="00AE2E88" w:rsidRDefault="00AD4DF3"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навчальний рік</w:t>
            </w:r>
          </w:p>
          <w:p w:rsidR="00AD4DF3" w:rsidRPr="00AE2E88" w:rsidRDefault="00AD4DF3"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(кількість учнів)</w:t>
            </w:r>
          </w:p>
        </w:tc>
        <w:tc>
          <w:tcPr>
            <w:tcW w:w="1723" w:type="dxa"/>
            <w:tcBorders>
              <w:top w:val="single" w:sz="4" w:space="0" w:color="auto"/>
              <w:left w:val="nil"/>
              <w:bottom w:val="single" w:sz="4" w:space="0" w:color="auto"/>
              <w:right w:val="single" w:sz="4" w:space="0" w:color="auto"/>
            </w:tcBorders>
          </w:tcPr>
          <w:p w:rsidR="00AD4DF3" w:rsidRPr="00AE2E88" w:rsidRDefault="00AD4DF3"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Pr>
                <w:rFonts w:ascii="Times New Roman" w:hAnsi="Times New Roman" w:cs="Times New Roman"/>
                <w:sz w:val="24"/>
                <w:szCs w:val="24"/>
                <w:lang w:val="uk-UA"/>
              </w:rPr>
              <w:t>4</w:t>
            </w:r>
            <w:r w:rsidRPr="00AE2E88">
              <w:rPr>
                <w:rFonts w:ascii="Times New Roman" w:hAnsi="Times New Roman" w:cs="Times New Roman"/>
                <w:sz w:val="24"/>
                <w:szCs w:val="24"/>
                <w:lang w:val="uk-UA"/>
              </w:rPr>
              <w:t>-201</w:t>
            </w:r>
            <w:r>
              <w:rPr>
                <w:rFonts w:ascii="Times New Roman" w:hAnsi="Times New Roman" w:cs="Times New Roman"/>
                <w:sz w:val="24"/>
                <w:szCs w:val="24"/>
                <w:lang w:val="uk-UA"/>
              </w:rPr>
              <w:t>5</w:t>
            </w:r>
          </w:p>
          <w:p w:rsidR="00AD4DF3" w:rsidRPr="00AE2E88" w:rsidRDefault="00AD4DF3"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навчальний рік</w:t>
            </w:r>
          </w:p>
          <w:p w:rsidR="00AD4DF3" w:rsidRPr="00AE2E88" w:rsidRDefault="00AD4DF3"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(кількість учнів)</w:t>
            </w:r>
          </w:p>
        </w:tc>
        <w:tc>
          <w:tcPr>
            <w:tcW w:w="1552" w:type="dxa"/>
            <w:tcBorders>
              <w:top w:val="single" w:sz="4" w:space="0" w:color="auto"/>
              <w:left w:val="nil"/>
              <w:bottom w:val="single" w:sz="4" w:space="0" w:color="auto"/>
              <w:right w:val="single" w:sz="4" w:space="0" w:color="auto"/>
            </w:tcBorders>
          </w:tcPr>
          <w:p w:rsidR="00AD4DF3" w:rsidRPr="00AE2E88" w:rsidRDefault="00AD4DF3" w:rsidP="00AE2E88">
            <w:pPr>
              <w:spacing w:after="0" w:line="240" w:lineRule="auto"/>
              <w:jc w:val="center"/>
              <w:rPr>
                <w:rFonts w:ascii="Times New Roman" w:hAnsi="Times New Roman" w:cs="Times New Roman"/>
                <w:sz w:val="24"/>
                <w:szCs w:val="24"/>
                <w:lang w:val="en-GB"/>
              </w:rPr>
            </w:pPr>
            <w:r w:rsidRPr="00AE2E88">
              <w:rPr>
                <w:rFonts w:ascii="Times New Roman" w:hAnsi="Times New Roman" w:cs="Times New Roman"/>
                <w:sz w:val="24"/>
                <w:szCs w:val="24"/>
                <w:lang w:val="uk-UA"/>
              </w:rPr>
              <w:t>2015-2016</w:t>
            </w:r>
          </w:p>
          <w:p w:rsidR="00AD4DF3" w:rsidRPr="00AE2E88" w:rsidRDefault="00AD4DF3"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навчальний рік</w:t>
            </w:r>
          </w:p>
          <w:p w:rsidR="00AD4DF3" w:rsidRPr="00AE2E88" w:rsidRDefault="00AD4DF3" w:rsidP="00AE2E88">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(кількість учнів)</w:t>
            </w:r>
          </w:p>
        </w:tc>
        <w:tc>
          <w:tcPr>
            <w:tcW w:w="1487" w:type="dxa"/>
            <w:tcBorders>
              <w:top w:val="single" w:sz="4" w:space="0" w:color="auto"/>
              <w:left w:val="nil"/>
              <w:bottom w:val="single" w:sz="4" w:space="0" w:color="auto"/>
              <w:right w:val="single" w:sz="4" w:space="0" w:color="auto"/>
            </w:tcBorders>
          </w:tcPr>
          <w:p w:rsidR="00AD4DF3" w:rsidRPr="00AE2E88" w:rsidRDefault="00AD4DF3" w:rsidP="00AD4DF3">
            <w:pPr>
              <w:spacing w:after="0" w:line="240" w:lineRule="auto"/>
              <w:jc w:val="center"/>
              <w:rPr>
                <w:rFonts w:ascii="Times New Roman" w:hAnsi="Times New Roman" w:cs="Times New Roman"/>
                <w:sz w:val="24"/>
                <w:szCs w:val="24"/>
                <w:lang w:val="en-GB"/>
              </w:rPr>
            </w:pPr>
            <w:r w:rsidRPr="00AE2E88">
              <w:rPr>
                <w:rFonts w:ascii="Times New Roman" w:hAnsi="Times New Roman" w:cs="Times New Roman"/>
                <w:sz w:val="24"/>
                <w:szCs w:val="24"/>
                <w:lang w:val="uk-UA"/>
              </w:rPr>
              <w:t>201</w:t>
            </w:r>
            <w:r>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Pr>
                <w:rFonts w:ascii="Times New Roman" w:hAnsi="Times New Roman" w:cs="Times New Roman"/>
                <w:sz w:val="24"/>
                <w:szCs w:val="24"/>
                <w:lang w:val="uk-UA"/>
              </w:rPr>
              <w:t>7</w:t>
            </w:r>
          </w:p>
          <w:p w:rsidR="00AD4DF3" w:rsidRPr="00AE2E88" w:rsidRDefault="00AD4DF3" w:rsidP="00AD4DF3">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навчальний рік</w:t>
            </w:r>
          </w:p>
          <w:p w:rsidR="00AD4DF3" w:rsidRPr="00AE2E88" w:rsidRDefault="00AD4DF3" w:rsidP="00AD4DF3">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(кількість учнів)</w:t>
            </w:r>
          </w:p>
        </w:tc>
      </w:tr>
      <w:tr w:rsidR="00AD4DF3" w:rsidRPr="00AE2E88" w:rsidTr="00AD4DF3">
        <w:trPr>
          <w:trHeight w:val="233"/>
        </w:trPr>
        <w:tc>
          <w:tcPr>
            <w:tcW w:w="458" w:type="dxa"/>
            <w:tcBorders>
              <w:top w:val="nil"/>
              <w:left w:val="single" w:sz="4" w:space="0" w:color="auto"/>
              <w:bottom w:val="single" w:sz="4" w:space="0" w:color="auto"/>
              <w:right w:val="single" w:sz="4" w:space="0" w:color="auto"/>
            </w:tcBorders>
            <w:noWrap/>
            <w:vAlign w:val="center"/>
          </w:tcPr>
          <w:p w:rsidR="00AD4DF3" w:rsidRPr="00AE2E88" w:rsidRDefault="00AD4DF3" w:rsidP="00AE2E88">
            <w:pPr>
              <w:numPr>
                <w:ilvl w:val="0"/>
                <w:numId w:val="24"/>
              </w:numPr>
              <w:spacing w:after="0" w:line="240" w:lineRule="auto"/>
              <w:jc w:val="center"/>
              <w:rPr>
                <w:rFonts w:ascii="Times New Roman" w:hAnsi="Times New Roman" w:cs="Times New Roman"/>
                <w:sz w:val="24"/>
                <w:szCs w:val="24"/>
              </w:rPr>
            </w:pPr>
          </w:p>
        </w:tc>
        <w:tc>
          <w:tcPr>
            <w:tcW w:w="3553" w:type="dxa"/>
            <w:gridSpan w:val="3"/>
            <w:tcBorders>
              <w:top w:val="nil"/>
              <w:left w:val="nil"/>
              <w:bottom w:val="single" w:sz="4" w:space="0" w:color="auto"/>
              <w:right w:val="single" w:sz="4" w:space="0" w:color="auto"/>
            </w:tcBorders>
            <w:noWrap/>
            <w:vAlign w:val="bottom"/>
            <w:hideMark/>
          </w:tcPr>
          <w:p w:rsidR="00AD4DF3" w:rsidRPr="00AE2E88" w:rsidRDefault="00AD4DF3"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rPr>
              <w:t>Хвороби  кістково-</w:t>
            </w:r>
            <w:r w:rsidRPr="00AE2E88">
              <w:rPr>
                <w:rFonts w:ascii="Times New Roman" w:hAnsi="Times New Roman" w:cs="Times New Roman"/>
                <w:sz w:val="24"/>
                <w:szCs w:val="24"/>
                <w:lang w:val="uk-UA"/>
              </w:rPr>
              <w:t>м</w:t>
            </w:r>
            <w:r w:rsidRPr="00AE2E88">
              <w:rPr>
                <w:rFonts w:ascii="Times New Roman" w:hAnsi="Times New Roman" w:cs="Times New Roman"/>
                <w:sz w:val="24"/>
                <w:szCs w:val="24"/>
              </w:rPr>
              <w:t>’язової</w:t>
            </w:r>
            <w:r w:rsidRPr="00AE2E88">
              <w:rPr>
                <w:rFonts w:ascii="Times New Roman" w:hAnsi="Times New Roman" w:cs="Times New Roman"/>
                <w:sz w:val="24"/>
                <w:szCs w:val="24"/>
                <w:lang w:val="uk-UA"/>
              </w:rPr>
              <w:t xml:space="preserve"> с</w:t>
            </w:r>
            <w:r w:rsidRPr="00AE2E88">
              <w:rPr>
                <w:rFonts w:ascii="Times New Roman" w:hAnsi="Times New Roman" w:cs="Times New Roman"/>
                <w:sz w:val="24"/>
                <w:szCs w:val="24"/>
              </w:rPr>
              <w:t>истеми</w:t>
            </w:r>
          </w:p>
        </w:tc>
        <w:tc>
          <w:tcPr>
            <w:tcW w:w="1816" w:type="dxa"/>
            <w:gridSpan w:val="2"/>
            <w:tcBorders>
              <w:top w:val="nil"/>
              <w:left w:val="nil"/>
              <w:bottom w:val="single" w:sz="4" w:space="0" w:color="auto"/>
              <w:right w:val="single" w:sz="4" w:space="0" w:color="auto"/>
            </w:tcBorders>
            <w:noWrap/>
            <w:hideMark/>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15</w:t>
            </w:r>
          </w:p>
        </w:tc>
        <w:tc>
          <w:tcPr>
            <w:tcW w:w="1723" w:type="dxa"/>
            <w:tcBorders>
              <w:top w:val="nil"/>
              <w:left w:val="nil"/>
              <w:bottom w:val="single" w:sz="4" w:space="0" w:color="auto"/>
              <w:right w:val="single" w:sz="4" w:space="0" w:color="auto"/>
            </w:tcBorders>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32</w:t>
            </w:r>
          </w:p>
        </w:tc>
        <w:tc>
          <w:tcPr>
            <w:tcW w:w="1552" w:type="dxa"/>
            <w:tcBorders>
              <w:top w:val="nil"/>
              <w:left w:val="nil"/>
              <w:bottom w:val="single" w:sz="4" w:space="0" w:color="auto"/>
              <w:right w:val="single" w:sz="4" w:space="0" w:color="auto"/>
            </w:tcBorders>
          </w:tcPr>
          <w:p w:rsidR="00AD4DF3" w:rsidRPr="00AE2E88" w:rsidRDefault="00AD4DF3" w:rsidP="001500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487" w:type="dxa"/>
            <w:tcBorders>
              <w:top w:val="nil"/>
              <w:left w:val="nil"/>
              <w:bottom w:val="single" w:sz="4" w:space="0" w:color="auto"/>
              <w:right w:val="single" w:sz="4" w:space="0" w:color="auto"/>
            </w:tcBorders>
          </w:tcPr>
          <w:p w:rsidR="00AD4DF3" w:rsidRDefault="00B10065" w:rsidP="001500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AD4DF3" w:rsidRPr="00AE2E88" w:rsidTr="00AD4DF3">
        <w:trPr>
          <w:trHeight w:val="259"/>
        </w:trPr>
        <w:tc>
          <w:tcPr>
            <w:tcW w:w="458" w:type="dxa"/>
            <w:tcBorders>
              <w:top w:val="nil"/>
              <w:left w:val="single" w:sz="4" w:space="0" w:color="auto"/>
              <w:bottom w:val="single" w:sz="4" w:space="0" w:color="auto"/>
              <w:right w:val="single" w:sz="4" w:space="0" w:color="auto"/>
            </w:tcBorders>
            <w:noWrap/>
            <w:vAlign w:val="center"/>
          </w:tcPr>
          <w:p w:rsidR="00AD4DF3" w:rsidRPr="00AE2E88" w:rsidRDefault="00AD4DF3" w:rsidP="00AE2E88">
            <w:pPr>
              <w:numPr>
                <w:ilvl w:val="0"/>
                <w:numId w:val="24"/>
              </w:numPr>
              <w:spacing w:after="0" w:line="240" w:lineRule="auto"/>
              <w:jc w:val="center"/>
              <w:rPr>
                <w:rFonts w:ascii="Times New Roman" w:hAnsi="Times New Roman" w:cs="Times New Roman"/>
                <w:sz w:val="24"/>
                <w:szCs w:val="24"/>
              </w:rPr>
            </w:pPr>
          </w:p>
        </w:tc>
        <w:tc>
          <w:tcPr>
            <w:tcW w:w="3553" w:type="dxa"/>
            <w:gridSpan w:val="3"/>
            <w:tcBorders>
              <w:top w:val="nil"/>
              <w:left w:val="nil"/>
              <w:bottom w:val="single" w:sz="4" w:space="0" w:color="auto"/>
              <w:right w:val="single" w:sz="4" w:space="0" w:color="auto"/>
            </w:tcBorders>
            <w:hideMark/>
          </w:tcPr>
          <w:p w:rsidR="00AD4DF3" w:rsidRPr="00AE2E88" w:rsidRDefault="00AD4DF3"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rPr>
              <w:t>Хвороби органів</w:t>
            </w:r>
            <w:r w:rsidRPr="00AE2E88">
              <w:rPr>
                <w:rFonts w:ascii="Times New Roman" w:hAnsi="Times New Roman" w:cs="Times New Roman"/>
                <w:sz w:val="24"/>
                <w:szCs w:val="24"/>
                <w:lang w:val="uk-UA"/>
              </w:rPr>
              <w:t xml:space="preserve"> з</w:t>
            </w:r>
            <w:r w:rsidRPr="00AE2E88">
              <w:rPr>
                <w:rFonts w:ascii="Times New Roman" w:hAnsi="Times New Roman" w:cs="Times New Roman"/>
                <w:sz w:val="24"/>
                <w:szCs w:val="24"/>
              </w:rPr>
              <w:t xml:space="preserve">ору </w:t>
            </w:r>
          </w:p>
        </w:tc>
        <w:tc>
          <w:tcPr>
            <w:tcW w:w="1816" w:type="dxa"/>
            <w:gridSpan w:val="2"/>
            <w:tcBorders>
              <w:top w:val="nil"/>
              <w:left w:val="nil"/>
              <w:bottom w:val="single" w:sz="4" w:space="0" w:color="auto"/>
              <w:right w:val="single" w:sz="4" w:space="0" w:color="auto"/>
            </w:tcBorders>
            <w:noWrap/>
            <w:hideMark/>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23</w:t>
            </w:r>
          </w:p>
        </w:tc>
        <w:tc>
          <w:tcPr>
            <w:tcW w:w="1723" w:type="dxa"/>
            <w:tcBorders>
              <w:top w:val="nil"/>
              <w:left w:val="nil"/>
              <w:bottom w:val="single" w:sz="4" w:space="0" w:color="auto"/>
              <w:right w:val="single" w:sz="4" w:space="0" w:color="auto"/>
            </w:tcBorders>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67</w:t>
            </w:r>
          </w:p>
        </w:tc>
        <w:tc>
          <w:tcPr>
            <w:tcW w:w="1552" w:type="dxa"/>
            <w:tcBorders>
              <w:top w:val="nil"/>
              <w:left w:val="nil"/>
              <w:bottom w:val="single" w:sz="4" w:space="0" w:color="auto"/>
              <w:right w:val="single" w:sz="4" w:space="0" w:color="auto"/>
            </w:tcBorders>
          </w:tcPr>
          <w:p w:rsidR="00AD4DF3" w:rsidRPr="00AE2E88" w:rsidRDefault="00AD4DF3" w:rsidP="001500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487" w:type="dxa"/>
            <w:tcBorders>
              <w:top w:val="nil"/>
              <w:left w:val="nil"/>
              <w:bottom w:val="single" w:sz="4" w:space="0" w:color="auto"/>
              <w:right w:val="single" w:sz="4" w:space="0" w:color="auto"/>
            </w:tcBorders>
          </w:tcPr>
          <w:p w:rsidR="00AD4DF3" w:rsidRDefault="00952F70" w:rsidP="001500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r>
      <w:tr w:rsidR="00AD4DF3" w:rsidRPr="00AE2E88" w:rsidTr="00AD4DF3">
        <w:trPr>
          <w:trHeight w:val="233"/>
        </w:trPr>
        <w:tc>
          <w:tcPr>
            <w:tcW w:w="458" w:type="dxa"/>
            <w:tcBorders>
              <w:top w:val="nil"/>
              <w:left w:val="single" w:sz="4" w:space="0" w:color="auto"/>
              <w:bottom w:val="single" w:sz="4" w:space="0" w:color="auto"/>
              <w:right w:val="single" w:sz="4" w:space="0" w:color="auto"/>
            </w:tcBorders>
            <w:noWrap/>
            <w:vAlign w:val="center"/>
          </w:tcPr>
          <w:p w:rsidR="00AD4DF3" w:rsidRPr="00AE2E88" w:rsidRDefault="00AD4DF3" w:rsidP="00AE2E88">
            <w:pPr>
              <w:numPr>
                <w:ilvl w:val="0"/>
                <w:numId w:val="24"/>
              </w:numPr>
              <w:spacing w:after="0" w:line="240" w:lineRule="auto"/>
              <w:jc w:val="center"/>
              <w:rPr>
                <w:rFonts w:ascii="Times New Roman" w:hAnsi="Times New Roman" w:cs="Times New Roman"/>
                <w:sz w:val="24"/>
                <w:szCs w:val="24"/>
              </w:rPr>
            </w:pPr>
          </w:p>
        </w:tc>
        <w:tc>
          <w:tcPr>
            <w:tcW w:w="3553" w:type="dxa"/>
            <w:gridSpan w:val="3"/>
            <w:tcBorders>
              <w:top w:val="nil"/>
              <w:left w:val="nil"/>
              <w:bottom w:val="single" w:sz="4" w:space="0" w:color="auto"/>
              <w:right w:val="single" w:sz="4" w:space="0" w:color="auto"/>
            </w:tcBorders>
            <w:noWrap/>
            <w:vAlign w:val="bottom"/>
            <w:hideMark/>
          </w:tcPr>
          <w:p w:rsidR="00AD4DF3" w:rsidRPr="00AE2E88" w:rsidRDefault="00AD4DF3"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rPr>
              <w:t>Хвороби ЛОР</w:t>
            </w:r>
            <w:r w:rsidRPr="00AE2E88">
              <w:rPr>
                <w:rFonts w:ascii="Times New Roman" w:hAnsi="Times New Roman" w:cs="Times New Roman"/>
                <w:sz w:val="24"/>
                <w:szCs w:val="24"/>
                <w:lang w:val="uk-UA"/>
              </w:rPr>
              <w:t xml:space="preserve"> о</w:t>
            </w:r>
            <w:r w:rsidRPr="00AE2E88">
              <w:rPr>
                <w:rFonts w:ascii="Times New Roman" w:hAnsi="Times New Roman" w:cs="Times New Roman"/>
                <w:sz w:val="24"/>
                <w:szCs w:val="24"/>
              </w:rPr>
              <w:t>рганів</w:t>
            </w:r>
          </w:p>
        </w:tc>
        <w:tc>
          <w:tcPr>
            <w:tcW w:w="1816" w:type="dxa"/>
            <w:gridSpan w:val="2"/>
            <w:tcBorders>
              <w:top w:val="nil"/>
              <w:left w:val="nil"/>
              <w:bottom w:val="single" w:sz="4" w:space="0" w:color="auto"/>
              <w:right w:val="single" w:sz="4" w:space="0" w:color="auto"/>
            </w:tcBorders>
            <w:noWrap/>
            <w:hideMark/>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38</w:t>
            </w:r>
          </w:p>
        </w:tc>
        <w:tc>
          <w:tcPr>
            <w:tcW w:w="1723" w:type="dxa"/>
            <w:tcBorders>
              <w:top w:val="nil"/>
              <w:left w:val="nil"/>
              <w:bottom w:val="single" w:sz="4" w:space="0" w:color="auto"/>
              <w:right w:val="single" w:sz="4" w:space="0" w:color="auto"/>
            </w:tcBorders>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10</w:t>
            </w:r>
          </w:p>
        </w:tc>
        <w:tc>
          <w:tcPr>
            <w:tcW w:w="1552" w:type="dxa"/>
            <w:tcBorders>
              <w:top w:val="nil"/>
              <w:left w:val="nil"/>
              <w:bottom w:val="single" w:sz="4" w:space="0" w:color="auto"/>
              <w:right w:val="single" w:sz="4" w:space="0" w:color="auto"/>
            </w:tcBorders>
          </w:tcPr>
          <w:p w:rsidR="00AD4DF3" w:rsidRPr="00AE2E88" w:rsidRDefault="00AD4DF3" w:rsidP="001500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487" w:type="dxa"/>
            <w:tcBorders>
              <w:top w:val="nil"/>
              <w:left w:val="nil"/>
              <w:bottom w:val="single" w:sz="4" w:space="0" w:color="auto"/>
              <w:right w:val="single" w:sz="4" w:space="0" w:color="auto"/>
            </w:tcBorders>
          </w:tcPr>
          <w:p w:rsidR="00AD4DF3" w:rsidRDefault="00952F70" w:rsidP="001500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73</w:t>
            </w:r>
          </w:p>
        </w:tc>
      </w:tr>
      <w:tr w:rsidR="00AD4DF3" w:rsidRPr="00AE2E88" w:rsidTr="00AD4DF3">
        <w:trPr>
          <w:trHeight w:val="233"/>
        </w:trPr>
        <w:tc>
          <w:tcPr>
            <w:tcW w:w="458" w:type="dxa"/>
            <w:tcBorders>
              <w:top w:val="nil"/>
              <w:left w:val="single" w:sz="4" w:space="0" w:color="auto"/>
              <w:bottom w:val="single" w:sz="4" w:space="0" w:color="auto"/>
              <w:right w:val="single" w:sz="4" w:space="0" w:color="auto"/>
            </w:tcBorders>
            <w:noWrap/>
            <w:vAlign w:val="center"/>
          </w:tcPr>
          <w:p w:rsidR="00AD4DF3" w:rsidRPr="00AE2E88" w:rsidRDefault="00AD4DF3" w:rsidP="00AE2E88">
            <w:pPr>
              <w:numPr>
                <w:ilvl w:val="0"/>
                <w:numId w:val="24"/>
              </w:numPr>
              <w:spacing w:after="0" w:line="240" w:lineRule="auto"/>
              <w:jc w:val="center"/>
              <w:rPr>
                <w:rFonts w:ascii="Times New Roman" w:hAnsi="Times New Roman" w:cs="Times New Roman"/>
                <w:sz w:val="24"/>
                <w:szCs w:val="24"/>
              </w:rPr>
            </w:pPr>
          </w:p>
        </w:tc>
        <w:tc>
          <w:tcPr>
            <w:tcW w:w="3553" w:type="dxa"/>
            <w:gridSpan w:val="3"/>
            <w:tcBorders>
              <w:top w:val="nil"/>
              <w:left w:val="nil"/>
              <w:bottom w:val="single" w:sz="4" w:space="0" w:color="auto"/>
              <w:right w:val="single" w:sz="4" w:space="0" w:color="auto"/>
            </w:tcBorders>
            <w:noWrap/>
            <w:hideMark/>
          </w:tcPr>
          <w:p w:rsidR="00AD4DF3" w:rsidRPr="00AE2E88" w:rsidRDefault="00AD4DF3"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rPr>
              <w:t>Хвороби</w:t>
            </w:r>
            <w:r w:rsidRPr="00AE2E88">
              <w:rPr>
                <w:rFonts w:ascii="Times New Roman" w:hAnsi="Times New Roman" w:cs="Times New Roman"/>
                <w:sz w:val="24"/>
                <w:szCs w:val="24"/>
                <w:lang w:val="uk-UA"/>
              </w:rPr>
              <w:t xml:space="preserve"> н</w:t>
            </w:r>
            <w:r w:rsidRPr="00AE2E88">
              <w:rPr>
                <w:rFonts w:ascii="Times New Roman" w:hAnsi="Times New Roman" w:cs="Times New Roman"/>
                <w:sz w:val="24"/>
                <w:szCs w:val="24"/>
              </w:rPr>
              <w:t>ервової системи</w:t>
            </w:r>
          </w:p>
        </w:tc>
        <w:tc>
          <w:tcPr>
            <w:tcW w:w="1816" w:type="dxa"/>
            <w:gridSpan w:val="2"/>
            <w:tcBorders>
              <w:top w:val="nil"/>
              <w:left w:val="nil"/>
              <w:bottom w:val="single" w:sz="4" w:space="0" w:color="auto"/>
              <w:right w:val="single" w:sz="4" w:space="0" w:color="auto"/>
            </w:tcBorders>
            <w:noWrap/>
            <w:hideMark/>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94</w:t>
            </w:r>
          </w:p>
        </w:tc>
        <w:tc>
          <w:tcPr>
            <w:tcW w:w="1723" w:type="dxa"/>
            <w:tcBorders>
              <w:top w:val="nil"/>
              <w:left w:val="nil"/>
              <w:bottom w:val="single" w:sz="4" w:space="0" w:color="auto"/>
              <w:right w:val="single" w:sz="4" w:space="0" w:color="auto"/>
            </w:tcBorders>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36</w:t>
            </w:r>
          </w:p>
        </w:tc>
        <w:tc>
          <w:tcPr>
            <w:tcW w:w="1552" w:type="dxa"/>
            <w:tcBorders>
              <w:top w:val="nil"/>
              <w:left w:val="nil"/>
              <w:bottom w:val="single" w:sz="4" w:space="0" w:color="auto"/>
              <w:right w:val="single" w:sz="4" w:space="0" w:color="auto"/>
            </w:tcBorders>
          </w:tcPr>
          <w:p w:rsidR="00AD4DF3" w:rsidRPr="00AE2E88" w:rsidRDefault="00AD4DF3" w:rsidP="00AE2E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1487" w:type="dxa"/>
            <w:tcBorders>
              <w:top w:val="nil"/>
              <w:left w:val="nil"/>
              <w:bottom w:val="single" w:sz="4" w:space="0" w:color="auto"/>
              <w:right w:val="single" w:sz="4" w:space="0" w:color="auto"/>
            </w:tcBorders>
          </w:tcPr>
          <w:p w:rsidR="00AD4DF3" w:rsidRDefault="00952F70" w:rsidP="00AE2E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r>
      <w:tr w:rsidR="00AD4DF3" w:rsidRPr="00AE2E88" w:rsidTr="00AD4DF3">
        <w:trPr>
          <w:trHeight w:val="212"/>
        </w:trPr>
        <w:tc>
          <w:tcPr>
            <w:tcW w:w="458" w:type="dxa"/>
            <w:tcBorders>
              <w:top w:val="nil"/>
              <w:left w:val="single" w:sz="4" w:space="0" w:color="auto"/>
              <w:bottom w:val="single" w:sz="4" w:space="0" w:color="auto"/>
              <w:right w:val="single" w:sz="4" w:space="0" w:color="auto"/>
            </w:tcBorders>
            <w:noWrap/>
            <w:vAlign w:val="bottom"/>
          </w:tcPr>
          <w:p w:rsidR="00AD4DF3" w:rsidRPr="00AE2E88" w:rsidRDefault="00AD4DF3" w:rsidP="00AE2E88">
            <w:pPr>
              <w:numPr>
                <w:ilvl w:val="0"/>
                <w:numId w:val="24"/>
              </w:numPr>
              <w:spacing w:after="0" w:line="240" w:lineRule="auto"/>
              <w:jc w:val="right"/>
              <w:rPr>
                <w:rFonts w:ascii="Times New Roman" w:hAnsi="Times New Roman" w:cs="Times New Roman"/>
                <w:sz w:val="24"/>
                <w:szCs w:val="24"/>
              </w:rPr>
            </w:pPr>
          </w:p>
        </w:tc>
        <w:tc>
          <w:tcPr>
            <w:tcW w:w="3553" w:type="dxa"/>
            <w:gridSpan w:val="3"/>
            <w:tcBorders>
              <w:top w:val="nil"/>
              <w:left w:val="nil"/>
              <w:bottom w:val="single" w:sz="4" w:space="0" w:color="auto"/>
              <w:right w:val="single" w:sz="4" w:space="0" w:color="auto"/>
            </w:tcBorders>
            <w:hideMark/>
          </w:tcPr>
          <w:p w:rsidR="00AD4DF3" w:rsidRPr="00AE2E88" w:rsidRDefault="00AD4DF3"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rPr>
              <w:t>Хвороби органів</w:t>
            </w:r>
            <w:r w:rsidRPr="00AE2E88">
              <w:rPr>
                <w:rFonts w:ascii="Times New Roman" w:hAnsi="Times New Roman" w:cs="Times New Roman"/>
                <w:sz w:val="24"/>
                <w:szCs w:val="24"/>
                <w:lang w:val="uk-UA"/>
              </w:rPr>
              <w:t xml:space="preserve"> т</w:t>
            </w:r>
            <w:r w:rsidRPr="00AE2E88">
              <w:rPr>
                <w:rFonts w:ascii="Times New Roman" w:hAnsi="Times New Roman" w:cs="Times New Roman"/>
                <w:sz w:val="24"/>
                <w:szCs w:val="24"/>
              </w:rPr>
              <w:t>равлення</w:t>
            </w:r>
          </w:p>
        </w:tc>
        <w:tc>
          <w:tcPr>
            <w:tcW w:w="1816" w:type="dxa"/>
            <w:gridSpan w:val="2"/>
            <w:tcBorders>
              <w:top w:val="nil"/>
              <w:left w:val="nil"/>
              <w:bottom w:val="single" w:sz="4" w:space="0" w:color="auto"/>
              <w:right w:val="single" w:sz="4" w:space="0" w:color="auto"/>
            </w:tcBorders>
            <w:noWrap/>
            <w:hideMark/>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8</w:t>
            </w:r>
          </w:p>
        </w:tc>
        <w:tc>
          <w:tcPr>
            <w:tcW w:w="1723" w:type="dxa"/>
            <w:tcBorders>
              <w:top w:val="nil"/>
              <w:left w:val="nil"/>
              <w:bottom w:val="single" w:sz="4" w:space="0" w:color="auto"/>
              <w:right w:val="single" w:sz="4" w:space="0" w:color="auto"/>
            </w:tcBorders>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13</w:t>
            </w:r>
          </w:p>
        </w:tc>
        <w:tc>
          <w:tcPr>
            <w:tcW w:w="1552" w:type="dxa"/>
            <w:tcBorders>
              <w:top w:val="nil"/>
              <w:left w:val="nil"/>
              <w:bottom w:val="single" w:sz="4" w:space="0" w:color="auto"/>
              <w:right w:val="single" w:sz="4" w:space="0" w:color="auto"/>
            </w:tcBorders>
          </w:tcPr>
          <w:p w:rsidR="00AD4DF3" w:rsidRPr="00AE2E88" w:rsidRDefault="00AD4DF3" w:rsidP="00AE2E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487" w:type="dxa"/>
            <w:tcBorders>
              <w:top w:val="nil"/>
              <w:left w:val="nil"/>
              <w:bottom w:val="single" w:sz="4" w:space="0" w:color="auto"/>
              <w:right w:val="single" w:sz="4" w:space="0" w:color="auto"/>
            </w:tcBorders>
          </w:tcPr>
          <w:p w:rsidR="00AD4DF3" w:rsidRDefault="00952F70" w:rsidP="00AE2E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AD4DF3" w:rsidRPr="00AE2E88" w:rsidTr="00AD4DF3">
        <w:trPr>
          <w:trHeight w:val="233"/>
        </w:trPr>
        <w:tc>
          <w:tcPr>
            <w:tcW w:w="458" w:type="dxa"/>
            <w:tcBorders>
              <w:top w:val="single" w:sz="4" w:space="0" w:color="auto"/>
              <w:left w:val="single" w:sz="4" w:space="0" w:color="auto"/>
              <w:bottom w:val="single" w:sz="4" w:space="0" w:color="auto"/>
              <w:right w:val="single" w:sz="4" w:space="0" w:color="auto"/>
            </w:tcBorders>
            <w:noWrap/>
            <w:vAlign w:val="bottom"/>
          </w:tcPr>
          <w:p w:rsidR="00AD4DF3" w:rsidRPr="00AE2E88" w:rsidRDefault="00AD4DF3" w:rsidP="00AE2E88">
            <w:pPr>
              <w:numPr>
                <w:ilvl w:val="0"/>
                <w:numId w:val="24"/>
              </w:numPr>
              <w:spacing w:after="0" w:line="240" w:lineRule="auto"/>
              <w:jc w:val="right"/>
              <w:rPr>
                <w:rFonts w:ascii="Times New Roman" w:hAnsi="Times New Roman" w:cs="Times New Roman"/>
                <w:sz w:val="24"/>
                <w:szCs w:val="24"/>
              </w:rPr>
            </w:pPr>
          </w:p>
        </w:tc>
        <w:tc>
          <w:tcPr>
            <w:tcW w:w="3553" w:type="dxa"/>
            <w:gridSpan w:val="3"/>
            <w:tcBorders>
              <w:top w:val="single" w:sz="4" w:space="0" w:color="auto"/>
              <w:left w:val="nil"/>
              <w:bottom w:val="single" w:sz="4" w:space="0" w:color="auto"/>
              <w:right w:val="single" w:sz="4" w:space="0" w:color="auto"/>
            </w:tcBorders>
            <w:noWrap/>
            <w:hideMark/>
          </w:tcPr>
          <w:p w:rsidR="00AD4DF3" w:rsidRPr="00AE2E88" w:rsidRDefault="00AD4DF3"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rPr>
              <w:t xml:space="preserve">Хвороби   серця </w:t>
            </w:r>
            <w:r w:rsidRPr="00AE2E88">
              <w:rPr>
                <w:rFonts w:ascii="Times New Roman" w:hAnsi="Times New Roman" w:cs="Times New Roman"/>
                <w:sz w:val="24"/>
                <w:szCs w:val="24"/>
                <w:lang w:val="uk-UA"/>
              </w:rPr>
              <w:t>т</w:t>
            </w:r>
            <w:r w:rsidRPr="00AE2E88">
              <w:rPr>
                <w:rFonts w:ascii="Times New Roman" w:hAnsi="Times New Roman" w:cs="Times New Roman"/>
                <w:sz w:val="24"/>
                <w:szCs w:val="24"/>
              </w:rPr>
              <w:t>а кровообігу</w:t>
            </w:r>
          </w:p>
        </w:tc>
        <w:tc>
          <w:tcPr>
            <w:tcW w:w="1816" w:type="dxa"/>
            <w:gridSpan w:val="2"/>
            <w:tcBorders>
              <w:top w:val="single" w:sz="4" w:space="0" w:color="auto"/>
              <w:left w:val="nil"/>
              <w:bottom w:val="single" w:sz="4" w:space="0" w:color="auto"/>
              <w:right w:val="single" w:sz="4" w:space="0" w:color="auto"/>
            </w:tcBorders>
            <w:noWrap/>
            <w:hideMark/>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39</w:t>
            </w:r>
          </w:p>
        </w:tc>
        <w:tc>
          <w:tcPr>
            <w:tcW w:w="1723" w:type="dxa"/>
            <w:tcBorders>
              <w:top w:val="single" w:sz="4" w:space="0" w:color="auto"/>
              <w:left w:val="nil"/>
              <w:bottom w:val="single" w:sz="4" w:space="0" w:color="auto"/>
              <w:right w:val="single" w:sz="4" w:space="0" w:color="auto"/>
            </w:tcBorders>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36</w:t>
            </w:r>
          </w:p>
        </w:tc>
        <w:tc>
          <w:tcPr>
            <w:tcW w:w="1552" w:type="dxa"/>
            <w:tcBorders>
              <w:top w:val="single" w:sz="4" w:space="0" w:color="auto"/>
              <w:left w:val="nil"/>
              <w:bottom w:val="single" w:sz="4" w:space="0" w:color="auto"/>
              <w:right w:val="single" w:sz="4" w:space="0" w:color="auto"/>
            </w:tcBorders>
          </w:tcPr>
          <w:p w:rsidR="00AD4DF3" w:rsidRPr="00AE2E88" w:rsidRDefault="00AD4DF3" w:rsidP="00AE2E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487" w:type="dxa"/>
            <w:tcBorders>
              <w:top w:val="single" w:sz="4" w:space="0" w:color="auto"/>
              <w:left w:val="nil"/>
              <w:bottom w:val="single" w:sz="4" w:space="0" w:color="auto"/>
              <w:right w:val="single" w:sz="4" w:space="0" w:color="auto"/>
            </w:tcBorders>
          </w:tcPr>
          <w:p w:rsidR="00AD4DF3" w:rsidRDefault="00952F70" w:rsidP="00AE2E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r>
      <w:tr w:rsidR="00AD4DF3" w:rsidRPr="00AE2E88" w:rsidTr="00AD4DF3">
        <w:trPr>
          <w:trHeight w:val="233"/>
        </w:trPr>
        <w:tc>
          <w:tcPr>
            <w:tcW w:w="458" w:type="dxa"/>
            <w:tcBorders>
              <w:top w:val="single" w:sz="4" w:space="0" w:color="auto"/>
              <w:left w:val="single" w:sz="4" w:space="0" w:color="auto"/>
              <w:bottom w:val="single" w:sz="4" w:space="0" w:color="auto"/>
              <w:right w:val="single" w:sz="4" w:space="0" w:color="auto"/>
            </w:tcBorders>
            <w:noWrap/>
          </w:tcPr>
          <w:p w:rsidR="00AD4DF3" w:rsidRPr="00AE2E88" w:rsidRDefault="00AD4DF3" w:rsidP="00AE2E88">
            <w:pPr>
              <w:numPr>
                <w:ilvl w:val="0"/>
                <w:numId w:val="24"/>
              </w:numPr>
              <w:spacing w:after="0" w:line="240" w:lineRule="auto"/>
              <w:rPr>
                <w:rFonts w:ascii="Times New Roman" w:hAnsi="Times New Roman" w:cs="Times New Roman"/>
                <w:sz w:val="24"/>
                <w:szCs w:val="24"/>
              </w:rPr>
            </w:pPr>
          </w:p>
        </w:tc>
        <w:tc>
          <w:tcPr>
            <w:tcW w:w="3553" w:type="dxa"/>
            <w:gridSpan w:val="3"/>
            <w:tcBorders>
              <w:top w:val="single" w:sz="4" w:space="0" w:color="auto"/>
              <w:left w:val="nil"/>
              <w:bottom w:val="single" w:sz="4" w:space="0" w:color="auto"/>
              <w:right w:val="single" w:sz="4" w:space="0" w:color="auto"/>
            </w:tcBorders>
            <w:noWrap/>
            <w:vAlign w:val="bottom"/>
            <w:hideMark/>
          </w:tcPr>
          <w:p w:rsidR="00AD4DF3" w:rsidRPr="00AE2E88" w:rsidRDefault="00AD4DF3"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rPr>
              <w:t>Хвороби</w:t>
            </w:r>
            <w:r w:rsidRPr="00AE2E88">
              <w:rPr>
                <w:rFonts w:ascii="Times New Roman" w:hAnsi="Times New Roman" w:cs="Times New Roman"/>
                <w:sz w:val="24"/>
                <w:szCs w:val="24"/>
                <w:lang w:val="uk-UA"/>
              </w:rPr>
              <w:t xml:space="preserve"> е</w:t>
            </w:r>
            <w:r w:rsidRPr="00AE2E88">
              <w:rPr>
                <w:rFonts w:ascii="Times New Roman" w:hAnsi="Times New Roman" w:cs="Times New Roman"/>
                <w:sz w:val="24"/>
                <w:szCs w:val="24"/>
              </w:rPr>
              <w:t>ндокрин</w:t>
            </w:r>
            <w:r w:rsidRPr="00AE2E88">
              <w:rPr>
                <w:rFonts w:ascii="Times New Roman" w:hAnsi="Times New Roman" w:cs="Times New Roman"/>
                <w:sz w:val="24"/>
                <w:szCs w:val="24"/>
                <w:lang w:val="uk-UA"/>
              </w:rPr>
              <w:t>ної системи</w:t>
            </w:r>
          </w:p>
        </w:tc>
        <w:tc>
          <w:tcPr>
            <w:tcW w:w="1816" w:type="dxa"/>
            <w:gridSpan w:val="2"/>
            <w:tcBorders>
              <w:top w:val="single" w:sz="4" w:space="0" w:color="auto"/>
              <w:left w:val="nil"/>
              <w:bottom w:val="single" w:sz="4" w:space="0" w:color="auto"/>
              <w:right w:val="single" w:sz="4" w:space="0" w:color="auto"/>
            </w:tcBorders>
            <w:noWrap/>
            <w:hideMark/>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8</w:t>
            </w:r>
          </w:p>
        </w:tc>
        <w:tc>
          <w:tcPr>
            <w:tcW w:w="1723" w:type="dxa"/>
            <w:tcBorders>
              <w:top w:val="single" w:sz="4" w:space="0" w:color="auto"/>
              <w:left w:val="nil"/>
              <w:bottom w:val="single" w:sz="4" w:space="0" w:color="auto"/>
              <w:right w:val="single" w:sz="4" w:space="0" w:color="auto"/>
            </w:tcBorders>
          </w:tcPr>
          <w:p w:rsidR="00AD4DF3" w:rsidRPr="00AE2E88" w:rsidRDefault="00AD4DF3" w:rsidP="0079358B">
            <w:pPr>
              <w:spacing w:after="0" w:line="240" w:lineRule="auto"/>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w:t>
            </w:r>
          </w:p>
        </w:tc>
        <w:tc>
          <w:tcPr>
            <w:tcW w:w="1552" w:type="dxa"/>
            <w:tcBorders>
              <w:top w:val="single" w:sz="4" w:space="0" w:color="auto"/>
              <w:left w:val="nil"/>
              <w:bottom w:val="single" w:sz="4" w:space="0" w:color="auto"/>
              <w:right w:val="single" w:sz="4" w:space="0" w:color="auto"/>
            </w:tcBorders>
          </w:tcPr>
          <w:p w:rsidR="00AD4DF3" w:rsidRPr="00AE2E88" w:rsidRDefault="00AD4DF3" w:rsidP="00AE2E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87" w:type="dxa"/>
            <w:tcBorders>
              <w:top w:val="single" w:sz="4" w:space="0" w:color="auto"/>
              <w:left w:val="nil"/>
              <w:bottom w:val="single" w:sz="4" w:space="0" w:color="auto"/>
              <w:right w:val="single" w:sz="4" w:space="0" w:color="auto"/>
            </w:tcBorders>
          </w:tcPr>
          <w:p w:rsidR="00AD4DF3" w:rsidRDefault="00952F70" w:rsidP="00AE2E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D4DF3" w:rsidRPr="00AE2E88" w:rsidTr="00AD4DF3">
        <w:trPr>
          <w:gridAfter w:val="4"/>
          <w:wAfter w:w="5912" w:type="dxa"/>
          <w:trHeight w:val="233"/>
        </w:trPr>
        <w:tc>
          <w:tcPr>
            <w:tcW w:w="1557" w:type="dxa"/>
            <w:gridSpan w:val="2"/>
            <w:tcBorders>
              <w:top w:val="single" w:sz="4" w:space="0" w:color="auto"/>
              <w:left w:val="nil"/>
              <w:bottom w:val="nil"/>
              <w:right w:val="nil"/>
            </w:tcBorders>
          </w:tcPr>
          <w:p w:rsidR="00AD4DF3" w:rsidRPr="00AE2E88" w:rsidRDefault="00AD4DF3" w:rsidP="00AE2E88">
            <w:pPr>
              <w:spacing w:after="0" w:line="240" w:lineRule="auto"/>
              <w:jc w:val="center"/>
              <w:rPr>
                <w:rFonts w:ascii="Times New Roman" w:hAnsi="Times New Roman" w:cs="Times New Roman"/>
                <w:sz w:val="24"/>
                <w:szCs w:val="24"/>
              </w:rPr>
            </w:pPr>
          </w:p>
        </w:tc>
        <w:tc>
          <w:tcPr>
            <w:tcW w:w="1560" w:type="dxa"/>
            <w:tcBorders>
              <w:top w:val="single" w:sz="4" w:space="0" w:color="auto"/>
              <w:left w:val="nil"/>
              <w:bottom w:val="nil"/>
              <w:right w:val="nil"/>
            </w:tcBorders>
          </w:tcPr>
          <w:p w:rsidR="00AD4DF3" w:rsidRPr="00AE2E88" w:rsidRDefault="00AD4DF3" w:rsidP="00AE2E88">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nil"/>
              <w:bottom w:val="nil"/>
              <w:right w:val="nil"/>
            </w:tcBorders>
          </w:tcPr>
          <w:p w:rsidR="00AD4DF3" w:rsidRPr="00AE2E88" w:rsidRDefault="00AD4DF3" w:rsidP="00AE2E88">
            <w:pPr>
              <w:spacing w:after="0" w:line="240" w:lineRule="auto"/>
              <w:jc w:val="center"/>
              <w:rPr>
                <w:rFonts w:ascii="Times New Roman" w:hAnsi="Times New Roman" w:cs="Times New Roman"/>
                <w:sz w:val="24"/>
                <w:szCs w:val="24"/>
              </w:rPr>
            </w:pPr>
          </w:p>
        </w:tc>
      </w:tr>
    </w:tbl>
    <w:p w:rsidR="00D34491" w:rsidRPr="00AE2E88" w:rsidRDefault="00D34491" w:rsidP="00AE2E88">
      <w:pPr>
        <w:spacing w:after="0" w:line="240" w:lineRule="auto"/>
        <w:ind w:firstLine="851"/>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Всі записи про стан здоров’я дітей фіксуються у листках здоров’я та амбулаторних картах учнів. </w:t>
      </w:r>
    </w:p>
    <w:p w:rsidR="00D34491" w:rsidRPr="00AE2E88" w:rsidRDefault="00D34491" w:rsidP="00AE2E88">
      <w:pPr>
        <w:spacing w:after="0" w:line="240" w:lineRule="auto"/>
        <w:ind w:firstLine="851"/>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На заняттях фізкультурою учні  поділяються на відповідні групи:</w:t>
      </w: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014"/>
        <w:gridCol w:w="1074"/>
        <w:gridCol w:w="1343"/>
        <w:gridCol w:w="1209"/>
        <w:gridCol w:w="1316"/>
        <w:gridCol w:w="1236"/>
      </w:tblGrid>
      <w:tr w:rsidR="00AD4DF3" w:rsidRPr="00AE2E88" w:rsidTr="00106E65">
        <w:trPr>
          <w:trHeight w:val="303"/>
        </w:trPr>
        <w:tc>
          <w:tcPr>
            <w:tcW w:w="177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Група</w:t>
            </w:r>
          </w:p>
        </w:tc>
        <w:tc>
          <w:tcPr>
            <w:tcW w:w="2088" w:type="dxa"/>
            <w:gridSpan w:val="2"/>
          </w:tcPr>
          <w:p w:rsidR="00AD4DF3" w:rsidRPr="00AE2E88" w:rsidRDefault="00AD4DF3" w:rsidP="00AD4DF3">
            <w:pPr>
              <w:spacing w:after="0" w:line="240" w:lineRule="auto"/>
              <w:ind w:firstLine="851"/>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sidRPr="00AE2E88">
              <w:rPr>
                <w:rFonts w:ascii="Times New Roman" w:hAnsi="Times New Roman" w:cs="Times New Roman"/>
                <w:sz w:val="24"/>
                <w:szCs w:val="24"/>
                <w:lang w:val="en-GB"/>
              </w:rPr>
              <w:t>5</w:t>
            </w:r>
            <w:r w:rsidRPr="00AE2E88">
              <w:rPr>
                <w:rFonts w:ascii="Times New Roman" w:hAnsi="Times New Roman" w:cs="Times New Roman"/>
                <w:sz w:val="24"/>
                <w:szCs w:val="24"/>
                <w:lang w:val="uk-UA"/>
              </w:rPr>
              <w:t xml:space="preserve"> рік</w:t>
            </w:r>
          </w:p>
        </w:tc>
        <w:tc>
          <w:tcPr>
            <w:tcW w:w="2552" w:type="dxa"/>
            <w:gridSpan w:val="2"/>
          </w:tcPr>
          <w:p w:rsidR="00AD4DF3" w:rsidRPr="00AE2E88" w:rsidRDefault="00AD4DF3" w:rsidP="00AD4DF3">
            <w:pPr>
              <w:spacing w:after="0" w:line="240" w:lineRule="auto"/>
              <w:ind w:firstLine="851"/>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Pr>
                <w:rFonts w:ascii="Times New Roman" w:hAnsi="Times New Roman" w:cs="Times New Roman"/>
                <w:sz w:val="24"/>
                <w:szCs w:val="24"/>
                <w:lang w:val="uk-UA"/>
              </w:rPr>
              <w:t>6</w:t>
            </w:r>
            <w:r w:rsidRPr="00AE2E88">
              <w:rPr>
                <w:rFonts w:ascii="Times New Roman" w:hAnsi="Times New Roman" w:cs="Times New Roman"/>
                <w:sz w:val="24"/>
                <w:szCs w:val="24"/>
                <w:lang w:val="uk-UA"/>
              </w:rPr>
              <w:t xml:space="preserve"> рік</w:t>
            </w:r>
          </w:p>
        </w:tc>
        <w:tc>
          <w:tcPr>
            <w:tcW w:w="2552" w:type="dxa"/>
            <w:gridSpan w:val="2"/>
          </w:tcPr>
          <w:p w:rsidR="00AD4DF3" w:rsidRPr="00AE2E88" w:rsidRDefault="00AD4DF3" w:rsidP="00AD4DF3">
            <w:pPr>
              <w:spacing w:after="0" w:line="240" w:lineRule="auto"/>
              <w:ind w:firstLine="851"/>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рік</w:t>
            </w:r>
          </w:p>
        </w:tc>
      </w:tr>
      <w:tr w:rsidR="00AD4DF3" w:rsidRPr="00AE2E88" w:rsidTr="00106E65">
        <w:trPr>
          <w:trHeight w:val="303"/>
        </w:trPr>
        <w:tc>
          <w:tcPr>
            <w:tcW w:w="177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Основна</w:t>
            </w:r>
          </w:p>
        </w:tc>
        <w:tc>
          <w:tcPr>
            <w:tcW w:w="1014" w:type="dxa"/>
          </w:tcPr>
          <w:p w:rsidR="00AD4DF3" w:rsidRPr="00AE2E88" w:rsidRDefault="00AD4DF3" w:rsidP="00AD4DF3">
            <w:pPr>
              <w:spacing w:after="0" w:line="240" w:lineRule="auto"/>
              <w:rPr>
                <w:rFonts w:ascii="Times New Roman" w:hAnsi="Times New Roman" w:cs="Times New Roman"/>
                <w:sz w:val="24"/>
                <w:szCs w:val="24"/>
                <w:lang w:val="en-GB"/>
              </w:rPr>
            </w:pPr>
            <w:r w:rsidRPr="00AE2E88">
              <w:rPr>
                <w:rFonts w:ascii="Times New Roman" w:hAnsi="Times New Roman" w:cs="Times New Roman"/>
                <w:sz w:val="24"/>
                <w:szCs w:val="24"/>
                <w:lang w:val="en-GB"/>
              </w:rPr>
              <w:t>332</w:t>
            </w:r>
          </w:p>
        </w:tc>
        <w:tc>
          <w:tcPr>
            <w:tcW w:w="107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en-GB"/>
              </w:rPr>
              <w:t>70</w:t>
            </w:r>
            <w:r w:rsidRPr="00AE2E88">
              <w:rPr>
                <w:rFonts w:ascii="Times New Roman" w:hAnsi="Times New Roman" w:cs="Times New Roman"/>
                <w:sz w:val="24"/>
                <w:szCs w:val="24"/>
                <w:lang w:val="uk-UA"/>
              </w:rPr>
              <w:t>%</w:t>
            </w:r>
          </w:p>
        </w:tc>
        <w:tc>
          <w:tcPr>
            <w:tcW w:w="1343" w:type="dxa"/>
          </w:tcPr>
          <w:p w:rsidR="00AD4DF3" w:rsidRPr="00AE2E88" w:rsidRDefault="00AD4DF3" w:rsidP="00AD4DF3">
            <w:pPr>
              <w:spacing w:after="0" w:line="240" w:lineRule="auto"/>
              <w:rPr>
                <w:rFonts w:ascii="Times New Roman" w:hAnsi="Times New Roman" w:cs="Times New Roman"/>
                <w:sz w:val="24"/>
                <w:szCs w:val="24"/>
                <w:lang w:val="en-GB"/>
              </w:rPr>
            </w:pPr>
            <w:r w:rsidRPr="00AE2E88">
              <w:rPr>
                <w:rFonts w:ascii="Times New Roman" w:hAnsi="Times New Roman" w:cs="Times New Roman"/>
                <w:sz w:val="24"/>
                <w:szCs w:val="24"/>
                <w:lang w:val="en-GB"/>
              </w:rPr>
              <w:t>332</w:t>
            </w:r>
          </w:p>
        </w:tc>
        <w:tc>
          <w:tcPr>
            <w:tcW w:w="1209"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en-GB"/>
              </w:rPr>
              <w:t>70</w:t>
            </w:r>
            <w:r w:rsidRPr="00AE2E88">
              <w:rPr>
                <w:rFonts w:ascii="Times New Roman" w:hAnsi="Times New Roman" w:cs="Times New Roman"/>
                <w:sz w:val="24"/>
                <w:szCs w:val="24"/>
                <w:lang w:val="uk-UA"/>
              </w:rPr>
              <w:t>%</w:t>
            </w:r>
          </w:p>
        </w:tc>
        <w:tc>
          <w:tcPr>
            <w:tcW w:w="1316" w:type="dxa"/>
          </w:tcPr>
          <w:p w:rsidR="00AD4DF3" w:rsidRPr="00952F70" w:rsidRDefault="00952F70" w:rsidP="00AD4DF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478</w:t>
            </w:r>
          </w:p>
        </w:tc>
        <w:tc>
          <w:tcPr>
            <w:tcW w:w="1236" w:type="dxa"/>
          </w:tcPr>
          <w:p w:rsidR="00AD4DF3" w:rsidRPr="00AE2E88" w:rsidRDefault="00952F70" w:rsidP="00AD4DF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81%</w:t>
            </w:r>
          </w:p>
        </w:tc>
      </w:tr>
      <w:tr w:rsidR="00AD4DF3" w:rsidRPr="00AE2E88" w:rsidTr="00106E65">
        <w:trPr>
          <w:trHeight w:val="303"/>
        </w:trPr>
        <w:tc>
          <w:tcPr>
            <w:tcW w:w="177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Підготовча</w:t>
            </w:r>
          </w:p>
        </w:tc>
        <w:tc>
          <w:tcPr>
            <w:tcW w:w="1014" w:type="dxa"/>
          </w:tcPr>
          <w:p w:rsidR="00AD4DF3" w:rsidRPr="00AE2E88" w:rsidRDefault="00AD4DF3" w:rsidP="00AD4DF3">
            <w:pPr>
              <w:spacing w:after="0" w:line="240" w:lineRule="auto"/>
              <w:rPr>
                <w:rFonts w:ascii="Times New Roman" w:hAnsi="Times New Roman" w:cs="Times New Roman"/>
                <w:sz w:val="24"/>
                <w:szCs w:val="24"/>
                <w:lang w:val="en-GB"/>
              </w:rPr>
            </w:pPr>
            <w:r w:rsidRPr="00AE2E88">
              <w:rPr>
                <w:rFonts w:ascii="Times New Roman" w:hAnsi="Times New Roman" w:cs="Times New Roman"/>
                <w:sz w:val="24"/>
                <w:szCs w:val="24"/>
                <w:lang w:val="en-GB"/>
              </w:rPr>
              <w:t>134</w:t>
            </w:r>
          </w:p>
        </w:tc>
        <w:tc>
          <w:tcPr>
            <w:tcW w:w="107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en-GB"/>
              </w:rPr>
              <w:t>28</w:t>
            </w:r>
            <w:r w:rsidRPr="00AE2E88">
              <w:rPr>
                <w:rFonts w:ascii="Times New Roman" w:hAnsi="Times New Roman" w:cs="Times New Roman"/>
                <w:sz w:val="24"/>
                <w:szCs w:val="24"/>
                <w:lang w:val="uk-UA"/>
              </w:rPr>
              <w:t>%</w:t>
            </w:r>
          </w:p>
        </w:tc>
        <w:tc>
          <w:tcPr>
            <w:tcW w:w="1343" w:type="dxa"/>
          </w:tcPr>
          <w:p w:rsidR="00AD4DF3" w:rsidRPr="00AE2E88" w:rsidRDefault="00AD4DF3" w:rsidP="00AD4DF3">
            <w:pPr>
              <w:spacing w:after="0" w:line="240" w:lineRule="auto"/>
              <w:rPr>
                <w:rFonts w:ascii="Times New Roman" w:hAnsi="Times New Roman" w:cs="Times New Roman"/>
                <w:sz w:val="24"/>
                <w:szCs w:val="24"/>
                <w:lang w:val="en-GB"/>
              </w:rPr>
            </w:pPr>
            <w:r w:rsidRPr="00AE2E88">
              <w:rPr>
                <w:rFonts w:ascii="Times New Roman" w:hAnsi="Times New Roman" w:cs="Times New Roman"/>
                <w:sz w:val="24"/>
                <w:szCs w:val="24"/>
                <w:lang w:val="en-GB"/>
              </w:rPr>
              <w:t>134</w:t>
            </w:r>
          </w:p>
        </w:tc>
        <w:tc>
          <w:tcPr>
            <w:tcW w:w="1209"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en-GB"/>
              </w:rPr>
              <w:t>28</w:t>
            </w:r>
            <w:r w:rsidRPr="00AE2E88">
              <w:rPr>
                <w:rFonts w:ascii="Times New Roman" w:hAnsi="Times New Roman" w:cs="Times New Roman"/>
                <w:sz w:val="24"/>
                <w:szCs w:val="24"/>
                <w:lang w:val="uk-UA"/>
              </w:rPr>
              <w:t>%</w:t>
            </w:r>
          </w:p>
        </w:tc>
        <w:tc>
          <w:tcPr>
            <w:tcW w:w="1316" w:type="dxa"/>
          </w:tcPr>
          <w:p w:rsidR="00AD4DF3" w:rsidRPr="00952F70" w:rsidRDefault="00952F70" w:rsidP="00AD4DF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36" w:type="dxa"/>
          </w:tcPr>
          <w:p w:rsidR="00AD4DF3" w:rsidRPr="00AE2E88" w:rsidRDefault="00952F70" w:rsidP="00AD4DF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4.9%</w:t>
            </w:r>
          </w:p>
        </w:tc>
      </w:tr>
      <w:tr w:rsidR="00AD4DF3" w:rsidRPr="00AE2E88" w:rsidTr="00106E65">
        <w:trPr>
          <w:trHeight w:val="303"/>
        </w:trPr>
        <w:tc>
          <w:tcPr>
            <w:tcW w:w="177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Спеціальна</w:t>
            </w:r>
          </w:p>
        </w:tc>
        <w:tc>
          <w:tcPr>
            <w:tcW w:w="101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107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1343"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1209"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0%</w:t>
            </w:r>
          </w:p>
        </w:tc>
        <w:tc>
          <w:tcPr>
            <w:tcW w:w="1316" w:type="dxa"/>
          </w:tcPr>
          <w:p w:rsidR="00AD4DF3" w:rsidRPr="00AE2E88" w:rsidRDefault="00952F70" w:rsidP="00AD4DF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36" w:type="dxa"/>
          </w:tcPr>
          <w:p w:rsidR="00AD4DF3" w:rsidRPr="00AE2E88" w:rsidRDefault="00952F70" w:rsidP="00AD4DF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AD4DF3" w:rsidRPr="00AE2E88" w:rsidTr="00106E65">
        <w:trPr>
          <w:trHeight w:val="303"/>
        </w:trPr>
        <w:tc>
          <w:tcPr>
            <w:tcW w:w="177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звільнені  </w:t>
            </w:r>
          </w:p>
        </w:tc>
        <w:tc>
          <w:tcPr>
            <w:tcW w:w="101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2</w:t>
            </w:r>
          </w:p>
        </w:tc>
        <w:tc>
          <w:tcPr>
            <w:tcW w:w="1074"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2%</w:t>
            </w:r>
          </w:p>
        </w:tc>
        <w:tc>
          <w:tcPr>
            <w:tcW w:w="1343"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2</w:t>
            </w:r>
          </w:p>
        </w:tc>
        <w:tc>
          <w:tcPr>
            <w:tcW w:w="1209" w:type="dxa"/>
          </w:tcPr>
          <w:p w:rsidR="00AD4DF3" w:rsidRPr="00AE2E88" w:rsidRDefault="00AD4DF3" w:rsidP="00AD4DF3">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2%</w:t>
            </w:r>
          </w:p>
        </w:tc>
        <w:tc>
          <w:tcPr>
            <w:tcW w:w="1316" w:type="dxa"/>
          </w:tcPr>
          <w:p w:rsidR="00AD4DF3" w:rsidRPr="00AE2E88" w:rsidRDefault="00952F70" w:rsidP="00AD4DF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36" w:type="dxa"/>
          </w:tcPr>
          <w:p w:rsidR="00AD4DF3" w:rsidRPr="00AE2E88" w:rsidRDefault="00952F70" w:rsidP="00AD4DF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0.4%</w:t>
            </w:r>
          </w:p>
        </w:tc>
      </w:tr>
    </w:tbl>
    <w:p w:rsidR="00D34491" w:rsidRPr="00AE2E88" w:rsidRDefault="00D34491" w:rsidP="00AE2E88">
      <w:pPr>
        <w:spacing w:after="0" w:line="240" w:lineRule="auto"/>
        <w:ind w:firstLine="851"/>
        <w:jc w:val="both"/>
        <w:rPr>
          <w:rFonts w:ascii="Times New Roman" w:hAnsi="Times New Roman" w:cs="Times New Roman"/>
          <w:sz w:val="24"/>
          <w:szCs w:val="24"/>
          <w:lang w:val="uk-UA"/>
        </w:rPr>
      </w:pPr>
    </w:p>
    <w:p w:rsidR="00D34491" w:rsidRPr="00AE2E88" w:rsidRDefault="00D34491" w:rsidP="00AE2E88">
      <w:pPr>
        <w:spacing w:after="0" w:line="240" w:lineRule="auto"/>
        <w:jc w:val="both"/>
        <w:rPr>
          <w:rFonts w:ascii="Times New Roman" w:hAnsi="Times New Roman" w:cs="Times New Roman"/>
          <w:sz w:val="24"/>
          <w:szCs w:val="24"/>
          <w:lang w:val="uk-UA"/>
        </w:rPr>
      </w:pPr>
    </w:p>
    <w:p w:rsidR="00D34491" w:rsidRPr="00AE2E88" w:rsidRDefault="00D34491" w:rsidP="00AE2E88">
      <w:pPr>
        <w:spacing w:after="0" w:line="240" w:lineRule="auto"/>
        <w:jc w:val="both"/>
        <w:rPr>
          <w:rFonts w:ascii="Times New Roman" w:hAnsi="Times New Roman" w:cs="Times New Roman"/>
          <w:sz w:val="24"/>
          <w:szCs w:val="24"/>
          <w:lang w:val="uk-UA"/>
        </w:rPr>
      </w:pPr>
    </w:p>
    <w:p w:rsidR="00D34491" w:rsidRPr="00AE2E88" w:rsidRDefault="00D34491" w:rsidP="00AE2E88">
      <w:pPr>
        <w:spacing w:after="0" w:line="240" w:lineRule="auto"/>
        <w:jc w:val="both"/>
        <w:rPr>
          <w:rFonts w:ascii="Times New Roman" w:hAnsi="Times New Roman" w:cs="Times New Roman"/>
          <w:sz w:val="24"/>
          <w:szCs w:val="24"/>
          <w:lang w:val="uk-UA"/>
        </w:rPr>
      </w:pPr>
    </w:p>
    <w:p w:rsidR="00D34491" w:rsidRPr="00AE2E88" w:rsidRDefault="00D34491" w:rsidP="00AE2E88">
      <w:pPr>
        <w:spacing w:after="0" w:line="240" w:lineRule="auto"/>
        <w:jc w:val="both"/>
        <w:rPr>
          <w:rFonts w:ascii="Times New Roman" w:hAnsi="Times New Roman" w:cs="Times New Roman"/>
          <w:sz w:val="24"/>
          <w:szCs w:val="24"/>
          <w:lang w:val="uk-UA"/>
        </w:rPr>
      </w:pPr>
    </w:p>
    <w:p w:rsidR="00D34491" w:rsidRPr="00AE2E88" w:rsidRDefault="00D34491" w:rsidP="00AE2E88">
      <w:pPr>
        <w:spacing w:after="0" w:line="240" w:lineRule="auto"/>
        <w:ind w:firstLine="708"/>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У 201</w:t>
      </w:r>
      <w:r w:rsidR="00AD4DF3">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AD4DF3">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навчальному році згідно наказу Міністерства охорони здоров’я України та Міністерства освіти і науки України від 20.07.2009 №518/674 «Про забезпечення медико-педагогічного контролю за фізичним вихованням учнів у загальноосвітніх навчальних закладах» проводився медико-педагогічний контроль на уроках фізичної культури. </w:t>
      </w:r>
    </w:p>
    <w:p w:rsidR="00D34491" w:rsidRPr="00AE2E88" w:rsidRDefault="00D34491" w:rsidP="00AE2E88">
      <w:pPr>
        <w:spacing w:after="0" w:line="240" w:lineRule="auto"/>
        <w:ind w:firstLine="36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Після закінчення шкільних канікул здійснювався профілактичний медичний огляд учнів. У жовтні 201</w:t>
      </w:r>
      <w:r w:rsidR="00AD4DF3">
        <w:rPr>
          <w:rFonts w:ascii="Times New Roman" w:hAnsi="Times New Roman" w:cs="Times New Roman"/>
          <w:sz w:val="24"/>
          <w:szCs w:val="24"/>
          <w:lang w:val="uk-UA"/>
        </w:rPr>
        <w:t>6</w:t>
      </w:r>
      <w:r w:rsidRPr="00AE2E88">
        <w:rPr>
          <w:rFonts w:ascii="Times New Roman" w:hAnsi="Times New Roman" w:cs="Times New Roman"/>
          <w:sz w:val="24"/>
          <w:szCs w:val="24"/>
          <w:lang w:val="uk-UA"/>
        </w:rPr>
        <w:t xml:space="preserve"> року та березні 201</w:t>
      </w:r>
      <w:r w:rsidR="00AD4DF3">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року був проведений поглиблений медичний огляд учнів, згідно з результатами якого на дитину–сироту та дітей, позбавлених батьківського піклування, було оформлено медичні висновки. А результати медогляду всіх інших дітей пільгового контингенту було внесено в соціальні паспорти класів.</w:t>
      </w:r>
    </w:p>
    <w:p w:rsidR="00D34491" w:rsidRPr="00AE2E88" w:rsidRDefault="00D34491" w:rsidP="00AE2E88">
      <w:pPr>
        <w:spacing w:after="0" w:line="240" w:lineRule="auto"/>
        <w:ind w:firstLine="708"/>
        <w:jc w:val="both"/>
        <w:rPr>
          <w:rFonts w:ascii="Times New Roman" w:hAnsi="Times New Roman" w:cs="Times New Roman"/>
          <w:sz w:val="24"/>
          <w:szCs w:val="24"/>
        </w:rPr>
      </w:pPr>
      <w:r w:rsidRPr="00AE2E88">
        <w:rPr>
          <w:rFonts w:ascii="Times New Roman" w:hAnsi="Times New Roman" w:cs="Times New Roman"/>
          <w:sz w:val="24"/>
          <w:szCs w:val="24"/>
        </w:rPr>
        <w:t>Організовано</w:t>
      </w:r>
      <w:r w:rsidR="00160D21">
        <w:rPr>
          <w:rFonts w:ascii="Times New Roman" w:hAnsi="Times New Roman" w:cs="Times New Roman"/>
          <w:sz w:val="24"/>
          <w:szCs w:val="24"/>
          <w:lang w:val="uk-UA"/>
        </w:rPr>
        <w:t xml:space="preserve"> </w:t>
      </w:r>
      <w:r w:rsidRPr="00AE2E88">
        <w:rPr>
          <w:rFonts w:ascii="Times New Roman" w:hAnsi="Times New Roman" w:cs="Times New Roman"/>
          <w:sz w:val="24"/>
          <w:szCs w:val="24"/>
        </w:rPr>
        <w:t>поповнення</w:t>
      </w:r>
      <w:r w:rsidR="00160D21">
        <w:rPr>
          <w:rFonts w:ascii="Times New Roman" w:hAnsi="Times New Roman" w:cs="Times New Roman"/>
          <w:sz w:val="24"/>
          <w:szCs w:val="24"/>
          <w:lang w:val="uk-UA"/>
        </w:rPr>
        <w:t xml:space="preserve"> </w:t>
      </w:r>
      <w:r w:rsidRPr="00AE2E88">
        <w:rPr>
          <w:rFonts w:ascii="Times New Roman" w:hAnsi="Times New Roman" w:cs="Times New Roman"/>
          <w:sz w:val="24"/>
          <w:szCs w:val="24"/>
        </w:rPr>
        <w:t>медичногокабінетунеобхідними медикаментами на початок 20</w:t>
      </w:r>
      <w:r w:rsidRPr="00AE2E88">
        <w:rPr>
          <w:rFonts w:ascii="Times New Roman" w:hAnsi="Times New Roman" w:cs="Times New Roman"/>
          <w:sz w:val="24"/>
          <w:szCs w:val="24"/>
          <w:lang w:val="uk-UA"/>
        </w:rPr>
        <w:t>1</w:t>
      </w:r>
      <w:r w:rsidR="00160D21">
        <w:rPr>
          <w:rFonts w:ascii="Times New Roman" w:hAnsi="Times New Roman" w:cs="Times New Roman"/>
          <w:sz w:val="24"/>
          <w:szCs w:val="24"/>
          <w:lang w:val="uk-UA"/>
        </w:rPr>
        <w:t>6</w:t>
      </w:r>
      <w:r w:rsidRPr="00AE2E88">
        <w:rPr>
          <w:rFonts w:ascii="Times New Roman" w:hAnsi="Times New Roman" w:cs="Times New Roman"/>
          <w:sz w:val="24"/>
          <w:szCs w:val="24"/>
          <w:lang w:val="uk-UA"/>
        </w:rPr>
        <w:t>/</w:t>
      </w:r>
      <w:r w:rsidRPr="00AE2E88">
        <w:rPr>
          <w:rFonts w:ascii="Times New Roman" w:hAnsi="Times New Roman" w:cs="Times New Roman"/>
          <w:sz w:val="24"/>
          <w:szCs w:val="24"/>
        </w:rPr>
        <w:t>201</w:t>
      </w:r>
      <w:r w:rsidR="00160D21">
        <w:rPr>
          <w:rFonts w:ascii="Times New Roman" w:hAnsi="Times New Roman" w:cs="Times New Roman"/>
          <w:sz w:val="24"/>
          <w:szCs w:val="24"/>
          <w:lang w:val="uk-UA"/>
        </w:rPr>
        <w:t>7</w:t>
      </w:r>
      <w:r w:rsidR="0015007F">
        <w:rPr>
          <w:rFonts w:ascii="Times New Roman" w:hAnsi="Times New Roman" w:cs="Times New Roman"/>
          <w:sz w:val="24"/>
          <w:szCs w:val="24"/>
          <w:lang w:val="uk-UA"/>
        </w:rPr>
        <w:t xml:space="preserve"> </w:t>
      </w:r>
      <w:r w:rsidRPr="00AE2E88">
        <w:rPr>
          <w:rFonts w:ascii="Times New Roman" w:hAnsi="Times New Roman" w:cs="Times New Roman"/>
          <w:sz w:val="24"/>
          <w:szCs w:val="24"/>
        </w:rPr>
        <w:t>навчального року.Своєчасно проведено роботу щодо</w:t>
      </w:r>
      <w:r w:rsidR="00160D21">
        <w:rPr>
          <w:rFonts w:ascii="Times New Roman" w:hAnsi="Times New Roman" w:cs="Times New Roman"/>
          <w:sz w:val="24"/>
          <w:szCs w:val="24"/>
          <w:lang w:val="uk-UA"/>
        </w:rPr>
        <w:t xml:space="preserve"> </w:t>
      </w:r>
      <w:r w:rsidRPr="00AE2E88">
        <w:rPr>
          <w:rFonts w:ascii="Times New Roman" w:hAnsi="Times New Roman" w:cs="Times New Roman"/>
          <w:sz w:val="24"/>
          <w:szCs w:val="24"/>
        </w:rPr>
        <w:t>заповнення</w:t>
      </w:r>
      <w:r w:rsidR="00160D21">
        <w:rPr>
          <w:rFonts w:ascii="Times New Roman" w:hAnsi="Times New Roman" w:cs="Times New Roman"/>
          <w:sz w:val="24"/>
          <w:szCs w:val="24"/>
          <w:lang w:val="uk-UA"/>
        </w:rPr>
        <w:t xml:space="preserve"> </w:t>
      </w:r>
      <w:r w:rsidRPr="00AE2E88">
        <w:rPr>
          <w:rFonts w:ascii="Times New Roman" w:hAnsi="Times New Roman" w:cs="Times New Roman"/>
          <w:sz w:val="24"/>
          <w:szCs w:val="24"/>
        </w:rPr>
        <w:t>листків</w:t>
      </w:r>
      <w:r w:rsidR="00160D21">
        <w:rPr>
          <w:rFonts w:ascii="Times New Roman" w:hAnsi="Times New Roman" w:cs="Times New Roman"/>
          <w:sz w:val="24"/>
          <w:szCs w:val="24"/>
          <w:lang w:val="uk-UA"/>
        </w:rPr>
        <w:t xml:space="preserve"> </w:t>
      </w:r>
      <w:r w:rsidRPr="00AE2E88">
        <w:rPr>
          <w:rFonts w:ascii="Times New Roman" w:hAnsi="Times New Roman" w:cs="Times New Roman"/>
          <w:sz w:val="24"/>
          <w:szCs w:val="24"/>
        </w:rPr>
        <w:t>здоров’я медичними</w:t>
      </w:r>
      <w:r w:rsidR="00160D21">
        <w:rPr>
          <w:rFonts w:ascii="Times New Roman" w:hAnsi="Times New Roman" w:cs="Times New Roman"/>
          <w:sz w:val="24"/>
          <w:szCs w:val="24"/>
          <w:lang w:val="uk-UA"/>
        </w:rPr>
        <w:t xml:space="preserve"> </w:t>
      </w:r>
      <w:r w:rsidRPr="00AE2E88">
        <w:rPr>
          <w:rFonts w:ascii="Times New Roman" w:hAnsi="Times New Roman" w:cs="Times New Roman"/>
          <w:sz w:val="24"/>
          <w:szCs w:val="24"/>
        </w:rPr>
        <w:t xml:space="preserve">працівниками та класними </w:t>
      </w:r>
      <w:r w:rsidR="00160D21">
        <w:rPr>
          <w:rFonts w:ascii="Times New Roman" w:hAnsi="Times New Roman" w:cs="Times New Roman"/>
          <w:sz w:val="24"/>
          <w:szCs w:val="24"/>
          <w:lang w:val="uk-UA"/>
        </w:rPr>
        <w:t xml:space="preserve"> </w:t>
      </w:r>
      <w:r w:rsidRPr="00AE2E88">
        <w:rPr>
          <w:rFonts w:ascii="Times New Roman" w:hAnsi="Times New Roman" w:cs="Times New Roman"/>
          <w:sz w:val="24"/>
          <w:szCs w:val="24"/>
        </w:rPr>
        <w:t xml:space="preserve">керівниками. </w:t>
      </w:r>
    </w:p>
    <w:p w:rsidR="00D34491" w:rsidRPr="00AE2E88" w:rsidRDefault="00D34491" w:rsidP="00AE2E88">
      <w:pPr>
        <w:spacing w:after="0" w:line="240" w:lineRule="auto"/>
        <w:ind w:firstLine="708"/>
        <w:jc w:val="both"/>
        <w:rPr>
          <w:rFonts w:ascii="Times New Roman" w:hAnsi="Times New Roman" w:cs="Times New Roman"/>
          <w:sz w:val="24"/>
          <w:szCs w:val="24"/>
          <w:lang w:val="uk-UA"/>
        </w:rPr>
      </w:pPr>
      <w:r w:rsidRPr="00AE2E88">
        <w:rPr>
          <w:rFonts w:ascii="Times New Roman" w:hAnsi="Times New Roman" w:cs="Times New Roman"/>
          <w:sz w:val="24"/>
          <w:szCs w:val="24"/>
        </w:rPr>
        <w:t>У грудн</w:t>
      </w:r>
      <w:r w:rsidRPr="00AE2E88">
        <w:rPr>
          <w:rFonts w:ascii="Times New Roman" w:hAnsi="Times New Roman" w:cs="Times New Roman"/>
          <w:sz w:val="24"/>
          <w:szCs w:val="24"/>
          <w:lang w:val="uk-UA"/>
        </w:rPr>
        <w:t>і</w:t>
      </w:r>
      <w:r w:rsidRPr="00AE2E88">
        <w:rPr>
          <w:rFonts w:ascii="Times New Roman" w:hAnsi="Times New Roman" w:cs="Times New Roman"/>
          <w:sz w:val="24"/>
          <w:szCs w:val="24"/>
        </w:rPr>
        <w:t xml:space="preserve"> 201</w:t>
      </w:r>
      <w:r w:rsidR="00160D21">
        <w:rPr>
          <w:rFonts w:ascii="Times New Roman" w:hAnsi="Times New Roman" w:cs="Times New Roman"/>
          <w:sz w:val="24"/>
          <w:szCs w:val="24"/>
          <w:lang w:val="uk-UA"/>
        </w:rPr>
        <w:t>6</w:t>
      </w:r>
      <w:r w:rsidRPr="00AE2E88">
        <w:rPr>
          <w:rFonts w:ascii="Times New Roman" w:hAnsi="Times New Roman" w:cs="Times New Roman"/>
          <w:sz w:val="24"/>
          <w:szCs w:val="24"/>
        </w:rPr>
        <w:t xml:space="preserve"> року та травн</w:t>
      </w:r>
      <w:r w:rsidRPr="00AE2E88">
        <w:rPr>
          <w:rFonts w:ascii="Times New Roman" w:hAnsi="Times New Roman" w:cs="Times New Roman"/>
          <w:sz w:val="24"/>
          <w:szCs w:val="24"/>
          <w:lang w:val="uk-UA"/>
        </w:rPr>
        <w:t>і</w:t>
      </w:r>
      <w:r w:rsidRPr="00AE2E88">
        <w:rPr>
          <w:rFonts w:ascii="Times New Roman" w:hAnsi="Times New Roman" w:cs="Times New Roman"/>
          <w:sz w:val="24"/>
          <w:szCs w:val="24"/>
        </w:rPr>
        <w:t xml:space="preserve"> 201</w:t>
      </w:r>
      <w:r w:rsidR="00160D21">
        <w:rPr>
          <w:rFonts w:ascii="Times New Roman" w:hAnsi="Times New Roman" w:cs="Times New Roman"/>
          <w:sz w:val="24"/>
          <w:szCs w:val="24"/>
          <w:lang w:val="uk-UA"/>
        </w:rPr>
        <w:t>7</w:t>
      </w:r>
      <w:r w:rsidRPr="00AE2E88">
        <w:rPr>
          <w:rFonts w:ascii="Times New Roman" w:hAnsi="Times New Roman" w:cs="Times New Roman"/>
          <w:sz w:val="24"/>
          <w:szCs w:val="24"/>
        </w:rPr>
        <w:t xml:space="preserve"> року </w:t>
      </w:r>
      <w:r w:rsidRPr="00AE2E88">
        <w:rPr>
          <w:rFonts w:ascii="Times New Roman" w:hAnsi="Times New Roman" w:cs="Times New Roman"/>
          <w:sz w:val="24"/>
          <w:szCs w:val="24"/>
          <w:lang w:val="uk-UA"/>
        </w:rPr>
        <w:t>був проведений громадський контроль за станом медичного обслуговування в навчальному закладі.</w:t>
      </w:r>
    </w:p>
    <w:p w:rsidR="00D34491" w:rsidRPr="00AE2E88" w:rsidRDefault="00D34491" w:rsidP="00AE2E88">
      <w:pPr>
        <w:spacing w:after="0" w:line="240" w:lineRule="auto"/>
        <w:ind w:firstLine="851"/>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У класах були проведені бесіди з профілактики інфекційних захворювань, профілактики травматизму. Постійно проводилася  санітарно-просвітницька робота серед учнів, батьків та педагогічних працівників щодо профілактики захворювань та здорового способу життя медичними працівниками школи. Питання щодо формування здорового способу життя розглядалися на батьківських зборах. У рамках батьківського лекторію шкільним лікарем Колесник В.А. проведена лекція для батьків «Про необхідність проведення профілактичних щеплень».</w:t>
      </w:r>
    </w:p>
    <w:p w:rsidR="00D34491" w:rsidRPr="00AE2E88" w:rsidRDefault="00D34491" w:rsidP="00AE2E88">
      <w:pPr>
        <w:spacing w:after="0" w:line="240" w:lineRule="auto"/>
        <w:ind w:firstLine="851"/>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Під постійним контролем з боку адміністрації школи знаходиться дотримання санітарно-гігієнічного, теплового режимів, графіків провітрювання приміщень та прибирання.</w:t>
      </w:r>
    </w:p>
    <w:p w:rsidR="00D34491" w:rsidRPr="00AE2E88" w:rsidRDefault="00D34491" w:rsidP="00AE2E88">
      <w:pPr>
        <w:spacing w:after="0" w:line="240" w:lineRule="auto"/>
        <w:ind w:firstLine="851"/>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Працівники школи проходять  профілактичний медичний оглядом. Ведеться контроль за графіком проведення флюорографічного обстеження працівниками школи.</w:t>
      </w:r>
    </w:p>
    <w:p w:rsidR="00204A2D" w:rsidRPr="00AE2E88" w:rsidRDefault="00204A2D" w:rsidP="00D453C6">
      <w:pPr>
        <w:spacing w:after="0" w:line="240" w:lineRule="auto"/>
        <w:jc w:val="both"/>
        <w:rPr>
          <w:rFonts w:ascii="Times New Roman" w:hAnsi="Times New Roman" w:cs="Times New Roman"/>
          <w:sz w:val="24"/>
          <w:szCs w:val="24"/>
          <w:lang w:val="uk-UA"/>
        </w:rPr>
      </w:pPr>
    </w:p>
    <w:p w:rsidR="00C87318" w:rsidRDefault="00C87318" w:rsidP="00AE2E88">
      <w:pPr>
        <w:spacing w:after="0" w:line="240" w:lineRule="auto"/>
        <w:ind w:left="360"/>
        <w:rPr>
          <w:rFonts w:ascii="Times New Roman" w:hAnsi="Times New Roman" w:cs="Times New Roman"/>
          <w:b/>
          <w:sz w:val="24"/>
          <w:szCs w:val="24"/>
          <w:lang w:val="uk-UA"/>
        </w:rPr>
      </w:pPr>
    </w:p>
    <w:p w:rsidR="00C87318" w:rsidRDefault="00C87318" w:rsidP="00AE2E88">
      <w:pPr>
        <w:spacing w:after="0" w:line="240" w:lineRule="auto"/>
        <w:ind w:left="360"/>
        <w:rPr>
          <w:rFonts w:ascii="Times New Roman" w:hAnsi="Times New Roman" w:cs="Times New Roman"/>
          <w:b/>
          <w:sz w:val="24"/>
          <w:szCs w:val="24"/>
          <w:lang w:val="uk-UA"/>
        </w:rPr>
      </w:pPr>
    </w:p>
    <w:p w:rsidR="00204A2D" w:rsidRPr="00AE2E88" w:rsidRDefault="009658DE" w:rsidP="00AE2E88">
      <w:pPr>
        <w:spacing w:after="0" w:line="240" w:lineRule="auto"/>
        <w:ind w:left="360"/>
        <w:rPr>
          <w:rFonts w:ascii="Times New Roman" w:hAnsi="Times New Roman" w:cs="Times New Roman"/>
          <w:b/>
          <w:sz w:val="24"/>
          <w:szCs w:val="24"/>
          <w:lang w:val="uk-UA"/>
        </w:rPr>
      </w:pPr>
      <w:r w:rsidRPr="00AE2E88">
        <w:rPr>
          <w:rFonts w:ascii="Times New Roman" w:hAnsi="Times New Roman" w:cs="Times New Roman"/>
          <w:b/>
          <w:sz w:val="24"/>
          <w:szCs w:val="24"/>
          <w:lang w:val="uk-UA"/>
        </w:rPr>
        <w:t>.</w:t>
      </w:r>
      <w:r w:rsidR="00204A2D" w:rsidRPr="00AE2E88">
        <w:rPr>
          <w:rFonts w:ascii="Times New Roman" w:hAnsi="Times New Roman" w:cs="Times New Roman"/>
          <w:b/>
          <w:sz w:val="24"/>
          <w:szCs w:val="24"/>
        </w:rPr>
        <w:t>Організація харчування учнів у навчальному закладі</w:t>
      </w:r>
    </w:p>
    <w:p w:rsidR="0044529E" w:rsidRPr="00AE2E88" w:rsidRDefault="0044529E" w:rsidP="00AE2E88">
      <w:pPr>
        <w:pStyle w:val="ad"/>
        <w:spacing w:after="0" w:line="240" w:lineRule="auto"/>
        <w:rPr>
          <w:rFonts w:ascii="Times New Roman" w:hAnsi="Times New Roman"/>
          <w:b/>
          <w:sz w:val="24"/>
          <w:szCs w:val="24"/>
          <w:lang w:val="uk-UA"/>
        </w:rPr>
      </w:pPr>
    </w:p>
    <w:p w:rsidR="00CB22A4" w:rsidRPr="00AE2E88" w:rsidRDefault="00CB22A4" w:rsidP="00AE2E88">
      <w:pPr>
        <w:spacing w:after="0" w:line="240" w:lineRule="auto"/>
        <w:ind w:firstLine="360"/>
        <w:contextualSpacing/>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Одним із основних факторів впливу на здоров’я дітей є забезпечення їх повноцінним і раціональним харчуванням. З метою збереження і зміцнення здоров’я учнів та їх гармонійного розвитку, надання допомоги соціально незахищеним  категоріям учнів у 201</w:t>
      </w:r>
      <w:r w:rsidR="00160D21">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160D21">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навчальному році було організовано повноцінне  та якісне харчування учнів у шкільній їдальні.</w:t>
      </w:r>
    </w:p>
    <w:p w:rsidR="00CB22A4" w:rsidRPr="00AE2E88" w:rsidRDefault="00CB22A4" w:rsidP="00AE2E88">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Директором школи та директором КП «Комбінат дитячого харчування» були спільно розроблені та затверджені графік харчування учнів 1-11-х класів, графік харчування молоком учнів 1-х класів, графік харчування учнів пільгового контингенту та графік харчування учнів групи продовженого дня. У школі є приміщення хорчоблоку та обідньої зали, в яких створено умови для організації </w:t>
      </w:r>
      <w:r w:rsidRPr="00AE2E88">
        <w:rPr>
          <w:rFonts w:ascii="Times New Roman" w:hAnsi="Times New Roman" w:cs="Times New Roman"/>
          <w:sz w:val="24"/>
          <w:szCs w:val="24"/>
          <w:lang w:val="uk-UA"/>
        </w:rPr>
        <w:lastRenderedPageBreak/>
        <w:t>гарячого харчування учнів та забезпечення їх буфетною продукцією,забезпечено дотримання санітарно – гігієнічних норм щодо організації харчування.</w:t>
      </w:r>
    </w:p>
    <w:p w:rsidR="00CB22A4" w:rsidRPr="00AE2E88" w:rsidRDefault="00CB22A4" w:rsidP="00AE2E88">
      <w:pPr>
        <w:spacing w:after="0" w:line="240" w:lineRule="auto"/>
        <w:ind w:firstLine="360"/>
        <w:contextualSpacing/>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Протягом навчального року облік дітей охоплених безкоштовним харчуванням та харчуванням за батьківські кошти здійснювався завідуючим виробництвом та заступником директора з навчально – виховної роботи </w:t>
      </w:r>
      <w:r w:rsidR="00952F70">
        <w:rPr>
          <w:rFonts w:ascii="Times New Roman" w:hAnsi="Times New Roman" w:cs="Times New Roman"/>
          <w:sz w:val="24"/>
          <w:szCs w:val="24"/>
          <w:lang w:val="uk-UA"/>
        </w:rPr>
        <w:t>О.В.Краснікова</w:t>
      </w:r>
      <w:r w:rsidRPr="00AE2E88">
        <w:rPr>
          <w:rFonts w:ascii="Times New Roman" w:hAnsi="Times New Roman" w:cs="Times New Roman"/>
          <w:sz w:val="24"/>
          <w:szCs w:val="24"/>
          <w:lang w:val="uk-UA"/>
        </w:rPr>
        <w:t xml:space="preserve">. Кожного дня на основі заявок, наданих класними керівниками, в спеціальних журналах фіксувалися дані про кількість дітей, яким були надані послуги з харчування. </w:t>
      </w:r>
    </w:p>
    <w:p w:rsidR="00CB22A4" w:rsidRPr="00AE2E88" w:rsidRDefault="00CB22A4" w:rsidP="00AE2E88">
      <w:pPr>
        <w:spacing w:after="0" w:line="240" w:lineRule="auto"/>
        <w:ind w:firstLine="360"/>
        <w:contextualSpacing/>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Згідно з цим відсоток учнів охоплених різними видами харчуванням (гаряче харчування та буфетна продукція)у травні 201</w:t>
      </w:r>
      <w:r w:rsidR="00952F70">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року становить :</w:t>
      </w:r>
    </w:p>
    <w:tbl>
      <w:tblPr>
        <w:tblStyle w:val="a7"/>
        <w:tblW w:w="0" w:type="auto"/>
        <w:tblInd w:w="-432" w:type="dxa"/>
        <w:tblLook w:val="01E0"/>
      </w:tblPr>
      <w:tblGrid>
        <w:gridCol w:w="371"/>
        <w:gridCol w:w="371"/>
        <w:gridCol w:w="371"/>
        <w:gridCol w:w="371"/>
        <w:gridCol w:w="371"/>
        <w:gridCol w:w="371"/>
        <w:gridCol w:w="371"/>
        <w:gridCol w:w="371"/>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gridCol w:w="370"/>
        <w:gridCol w:w="370"/>
      </w:tblGrid>
      <w:tr w:rsidR="00CB22A4" w:rsidRPr="00AE2E88" w:rsidTr="00106E65">
        <w:trPr>
          <w:cantSplit/>
          <w:trHeight w:val="2648"/>
        </w:trPr>
        <w:tc>
          <w:tcPr>
            <w:tcW w:w="984"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Кількість учнів за мережею</w:t>
            </w:r>
          </w:p>
        </w:tc>
        <w:tc>
          <w:tcPr>
            <w:tcW w:w="984"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Кількість учнів, які підлягають охопленню харчуванням</w:t>
            </w:r>
          </w:p>
        </w:tc>
        <w:tc>
          <w:tcPr>
            <w:tcW w:w="984"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Кількість учнів охоплених харчуванням</w:t>
            </w:r>
          </w:p>
        </w:tc>
        <w:tc>
          <w:tcPr>
            <w:tcW w:w="984"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 охоплення харчуванням</w:t>
            </w:r>
          </w:p>
        </w:tc>
        <w:tc>
          <w:tcPr>
            <w:tcW w:w="982"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Кількість учнів, які отримують гаряче харчування</w:t>
            </w:r>
          </w:p>
        </w:tc>
        <w:tc>
          <w:tcPr>
            <w:tcW w:w="981"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 охоплення гарячим харчуванням</w:t>
            </w:r>
          </w:p>
        </w:tc>
        <w:tc>
          <w:tcPr>
            <w:tcW w:w="981"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Кількість пільговиків</w:t>
            </w:r>
          </w:p>
        </w:tc>
        <w:tc>
          <w:tcPr>
            <w:tcW w:w="981"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Кількість учнів охоплених буфетною продукцією</w:t>
            </w:r>
          </w:p>
        </w:tc>
        <w:tc>
          <w:tcPr>
            <w:tcW w:w="981"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 охоплених буфетною продукцією</w:t>
            </w:r>
          </w:p>
        </w:tc>
        <w:tc>
          <w:tcPr>
            <w:tcW w:w="981" w:type="dxa"/>
            <w:gridSpan w:val="3"/>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Харчування в ГПД</w:t>
            </w:r>
          </w:p>
        </w:tc>
      </w:tr>
      <w:tr w:rsidR="00CB22A4" w:rsidRPr="00AE2E88" w:rsidTr="00106E65">
        <w:trPr>
          <w:cantSplit/>
          <w:trHeight w:val="1611"/>
        </w:trPr>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1-4 кл.</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5-11 кл.</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1-4 кл.</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5-11 кл.</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1-4 кл.</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5-11 кл.</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1-4 кл.</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5-11 кл.</w:t>
            </w:r>
          </w:p>
        </w:tc>
        <w:tc>
          <w:tcPr>
            <w:tcW w:w="328"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1-4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5-11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1-4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5-11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1-4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5-11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1-4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5-11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1-4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5-11 кл.</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Всього</w:t>
            </w:r>
          </w:p>
        </w:tc>
        <w:tc>
          <w:tcPr>
            <w:tcW w:w="327" w:type="dxa"/>
            <w:shd w:val="clear" w:color="auto" w:fill="auto"/>
            <w:textDirection w:val="btLr"/>
            <w:vAlign w:val="center"/>
          </w:tcPr>
          <w:p w:rsidR="00CB22A4" w:rsidRPr="00AE2E88" w:rsidRDefault="00CB22A4" w:rsidP="00AE2E88">
            <w:pPr>
              <w:ind w:left="113" w:right="113"/>
              <w:contextualSpacing/>
              <w:rPr>
                <w:sz w:val="24"/>
                <w:szCs w:val="24"/>
                <w:lang w:val="uk-UA"/>
              </w:rPr>
            </w:pPr>
            <w:r w:rsidRPr="00AE2E88">
              <w:rPr>
                <w:sz w:val="24"/>
                <w:szCs w:val="24"/>
                <w:lang w:val="uk-UA"/>
              </w:rPr>
              <w:t>Харчуються</w:t>
            </w:r>
          </w:p>
        </w:tc>
        <w:tc>
          <w:tcPr>
            <w:tcW w:w="327" w:type="dxa"/>
            <w:shd w:val="clear" w:color="auto" w:fill="auto"/>
            <w:textDirection w:val="btLr"/>
            <w:vAlign w:val="center"/>
          </w:tcPr>
          <w:p w:rsidR="00CB22A4" w:rsidRPr="00AE2E88" w:rsidRDefault="00CB22A4" w:rsidP="00AE2E88">
            <w:pPr>
              <w:ind w:left="113" w:right="113"/>
              <w:contextualSpacing/>
              <w:jc w:val="center"/>
              <w:rPr>
                <w:sz w:val="24"/>
                <w:szCs w:val="24"/>
                <w:lang w:val="uk-UA"/>
              </w:rPr>
            </w:pPr>
            <w:r w:rsidRPr="00AE2E88">
              <w:rPr>
                <w:sz w:val="24"/>
                <w:szCs w:val="24"/>
                <w:lang w:val="uk-UA"/>
              </w:rPr>
              <w:t>% охоплених</w:t>
            </w:r>
          </w:p>
        </w:tc>
      </w:tr>
      <w:tr w:rsidR="00CB22A4" w:rsidRPr="00AE2E88" w:rsidTr="00106E65">
        <w:trPr>
          <w:cantSplit/>
          <w:trHeight w:val="1134"/>
        </w:trPr>
        <w:tc>
          <w:tcPr>
            <w:tcW w:w="328" w:type="dxa"/>
            <w:shd w:val="clear" w:color="auto" w:fill="auto"/>
            <w:textDirection w:val="btLr"/>
            <w:vAlign w:val="center"/>
          </w:tcPr>
          <w:p w:rsidR="00CB22A4" w:rsidRPr="00D453C6" w:rsidRDefault="00952F70" w:rsidP="00AE2E88">
            <w:pPr>
              <w:ind w:left="113" w:right="113"/>
              <w:contextualSpacing/>
              <w:jc w:val="center"/>
              <w:rPr>
                <w:sz w:val="24"/>
                <w:szCs w:val="24"/>
                <w:lang w:val="uk-UA"/>
              </w:rPr>
            </w:pPr>
            <w:r>
              <w:rPr>
                <w:sz w:val="24"/>
                <w:szCs w:val="24"/>
                <w:lang w:val="uk-UA"/>
              </w:rPr>
              <w:t>509</w:t>
            </w:r>
          </w:p>
        </w:tc>
        <w:tc>
          <w:tcPr>
            <w:tcW w:w="328"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266</w:t>
            </w:r>
          </w:p>
        </w:tc>
        <w:tc>
          <w:tcPr>
            <w:tcW w:w="328"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243</w:t>
            </w:r>
          </w:p>
        </w:tc>
        <w:tc>
          <w:tcPr>
            <w:tcW w:w="328"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504</w:t>
            </w:r>
          </w:p>
        </w:tc>
        <w:tc>
          <w:tcPr>
            <w:tcW w:w="328"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263</w:t>
            </w:r>
          </w:p>
        </w:tc>
        <w:tc>
          <w:tcPr>
            <w:tcW w:w="328" w:type="dxa"/>
            <w:shd w:val="clear" w:color="auto" w:fill="auto"/>
            <w:textDirection w:val="btLr"/>
            <w:vAlign w:val="center"/>
          </w:tcPr>
          <w:p w:rsidR="00CB22A4" w:rsidRPr="00D453C6" w:rsidRDefault="00952F70" w:rsidP="00D453C6">
            <w:pPr>
              <w:ind w:left="113" w:right="113"/>
              <w:contextualSpacing/>
              <w:jc w:val="center"/>
              <w:rPr>
                <w:sz w:val="24"/>
                <w:szCs w:val="24"/>
                <w:lang w:val="uk-UA"/>
              </w:rPr>
            </w:pPr>
            <w:r>
              <w:rPr>
                <w:sz w:val="24"/>
                <w:szCs w:val="24"/>
                <w:lang w:val="uk-UA"/>
              </w:rPr>
              <w:t>241</w:t>
            </w:r>
          </w:p>
        </w:tc>
        <w:tc>
          <w:tcPr>
            <w:tcW w:w="328"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444</w:t>
            </w:r>
          </w:p>
        </w:tc>
        <w:tc>
          <w:tcPr>
            <w:tcW w:w="328"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203</w:t>
            </w:r>
          </w:p>
        </w:tc>
        <w:tc>
          <w:tcPr>
            <w:tcW w:w="328"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241</w:t>
            </w:r>
          </w:p>
        </w:tc>
        <w:tc>
          <w:tcPr>
            <w:tcW w:w="328"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88.1</w:t>
            </w:r>
          </w:p>
        </w:tc>
        <w:tc>
          <w:tcPr>
            <w:tcW w:w="328"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77.2</w:t>
            </w:r>
          </w:p>
        </w:tc>
        <w:tc>
          <w:tcPr>
            <w:tcW w:w="328"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100</w:t>
            </w:r>
          </w:p>
        </w:tc>
        <w:tc>
          <w:tcPr>
            <w:tcW w:w="328"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475</w:t>
            </w:r>
          </w:p>
        </w:tc>
        <w:tc>
          <w:tcPr>
            <w:tcW w:w="327" w:type="dxa"/>
            <w:shd w:val="clear" w:color="auto" w:fill="auto"/>
            <w:textDirection w:val="btLr"/>
            <w:vAlign w:val="center"/>
          </w:tcPr>
          <w:p w:rsidR="00CB22A4" w:rsidRPr="00D453C6" w:rsidRDefault="00952F70" w:rsidP="00D453C6">
            <w:pPr>
              <w:ind w:left="113" w:right="113"/>
              <w:contextualSpacing/>
              <w:jc w:val="center"/>
              <w:rPr>
                <w:sz w:val="24"/>
                <w:szCs w:val="24"/>
                <w:lang w:val="uk-UA"/>
              </w:rPr>
            </w:pPr>
            <w:r>
              <w:rPr>
                <w:sz w:val="24"/>
                <w:szCs w:val="24"/>
                <w:lang w:val="uk-UA"/>
              </w:rPr>
              <w:t>263</w:t>
            </w:r>
          </w:p>
        </w:tc>
        <w:tc>
          <w:tcPr>
            <w:tcW w:w="327"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212</w:t>
            </w:r>
          </w:p>
        </w:tc>
        <w:tc>
          <w:tcPr>
            <w:tcW w:w="327"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94.2</w:t>
            </w:r>
          </w:p>
        </w:tc>
        <w:tc>
          <w:tcPr>
            <w:tcW w:w="327" w:type="dxa"/>
            <w:shd w:val="clear" w:color="auto" w:fill="auto"/>
            <w:textDirection w:val="btLr"/>
            <w:vAlign w:val="center"/>
          </w:tcPr>
          <w:p w:rsidR="00CB22A4" w:rsidRPr="00AE2E88" w:rsidRDefault="00952F70" w:rsidP="00AE2E88">
            <w:pPr>
              <w:ind w:left="113" w:right="113"/>
              <w:contextualSpacing/>
              <w:jc w:val="center"/>
              <w:rPr>
                <w:sz w:val="24"/>
                <w:szCs w:val="24"/>
                <w:lang w:val="uk-UA"/>
              </w:rPr>
            </w:pPr>
            <w:r>
              <w:rPr>
                <w:sz w:val="24"/>
                <w:szCs w:val="24"/>
                <w:lang w:val="uk-UA"/>
              </w:rPr>
              <w:t>100</w:t>
            </w:r>
          </w:p>
        </w:tc>
        <w:tc>
          <w:tcPr>
            <w:tcW w:w="327"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88</w:t>
            </w:r>
          </w:p>
        </w:tc>
        <w:tc>
          <w:tcPr>
            <w:tcW w:w="327"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18</w:t>
            </w:r>
          </w:p>
        </w:tc>
        <w:tc>
          <w:tcPr>
            <w:tcW w:w="327"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11</w:t>
            </w:r>
          </w:p>
        </w:tc>
        <w:tc>
          <w:tcPr>
            <w:tcW w:w="327"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7</w:t>
            </w:r>
          </w:p>
        </w:tc>
        <w:tc>
          <w:tcPr>
            <w:tcW w:w="327"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240</w:t>
            </w:r>
          </w:p>
        </w:tc>
        <w:tc>
          <w:tcPr>
            <w:tcW w:w="327" w:type="dxa"/>
            <w:shd w:val="clear" w:color="auto" w:fill="auto"/>
            <w:textDirection w:val="btLr"/>
            <w:vAlign w:val="center"/>
          </w:tcPr>
          <w:p w:rsidR="00CB22A4" w:rsidRPr="00AE2E88" w:rsidRDefault="00952F70" w:rsidP="00D453C6">
            <w:pPr>
              <w:ind w:left="113" w:right="113"/>
              <w:contextualSpacing/>
              <w:jc w:val="center"/>
              <w:rPr>
                <w:sz w:val="24"/>
                <w:szCs w:val="24"/>
                <w:lang w:val="uk-UA"/>
              </w:rPr>
            </w:pPr>
            <w:r>
              <w:rPr>
                <w:sz w:val="24"/>
                <w:szCs w:val="24"/>
                <w:lang w:val="uk-UA"/>
              </w:rPr>
              <w:t>80</w:t>
            </w:r>
          </w:p>
        </w:tc>
        <w:tc>
          <w:tcPr>
            <w:tcW w:w="327"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160</w:t>
            </w:r>
          </w:p>
        </w:tc>
        <w:tc>
          <w:tcPr>
            <w:tcW w:w="327"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48</w:t>
            </w:r>
          </w:p>
        </w:tc>
        <w:tc>
          <w:tcPr>
            <w:tcW w:w="327"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30</w:t>
            </w:r>
          </w:p>
        </w:tc>
        <w:tc>
          <w:tcPr>
            <w:tcW w:w="327" w:type="dxa"/>
            <w:shd w:val="clear" w:color="auto" w:fill="auto"/>
            <w:textDirection w:val="btLr"/>
            <w:vAlign w:val="center"/>
          </w:tcPr>
          <w:p w:rsidR="00CB22A4" w:rsidRPr="00952F70" w:rsidRDefault="00952F70" w:rsidP="00D453C6">
            <w:pPr>
              <w:ind w:left="113" w:right="113"/>
              <w:contextualSpacing/>
              <w:jc w:val="center"/>
              <w:rPr>
                <w:sz w:val="24"/>
                <w:szCs w:val="24"/>
                <w:lang w:val="uk-UA"/>
              </w:rPr>
            </w:pPr>
            <w:r>
              <w:rPr>
                <w:sz w:val="24"/>
                <w:szCs w:val="24"/>
                <w:lang w:val="uk-UA"/>
              </w:rPr>
              <w:t>66</w:t>
            </w:r>
          </w:p>
        </w:tc>
        <w:tc>
          <w:tcPr>
            <w:tcW w:w="327" w:type="dxa"/>
            <w:shd w:val="clear" w:color="auto" w:fill="auto"/>
            <w:textDirection w:val="btLr"/>
            <w:vAlign w:val="center"/>
          </w:tcPr>
          <w:p w:rsidR="00CB22A4" w:rsidRPr="00AE2E88" w:rsidRDefault="00952F70" w:rsidP="00AE2E88">
            <w:pPr>
              <w:ind w:left="113" w:right="113"/>
              <w:contextualSpacing/>
              <w:jc w:val="center"/>
              <w:rPr>
                <w:sz w:val="24"/>
                <w:szCs w:val="24"/>
                <w:lang w:val="uk-UA"/>
              </w:rPr>
            </w:pPr>
            <w:r>
              <w:rPr>
                <w:sz w:val="24"/>
                <w:szCs w:val="24"/>
                <w:lang w:val="uk-UA"/>
              </w:rPr>
              <w:t>30</w:t>
            </w:r>
          </w:p>
        </w:tc>
        <w:tc>
          <w:tcPr>
            <w:tcW w:w="327" w:type="dxa"/>
            <w:shd w:val="clear" w:color="auto" w:fill="auto"/>
            <w:textDirection w:val="btLr"/>
            <w:vAlign w:val="center"/>
          </w:tcPr>
          <w:p w:rsidR="00CB22A4" w:rsidRPr="00AE2E88" w:rsidRDefault="00952F70" w:rsidP="00AE2E88">
            <w:pPr>
              <w:ind w:left="113" w:right="113"/>
              <w:contextualSpacing/>
              <w:jc w:val="center"/>
              <w:rPr>
                <w:sz w:val="24"/>
                <w:szCs w:val="24"/>
                <w:lang w:val="uk-UA"/>
              </w:rPr>
            </w:pPr>
            <w:r>
              <w:rPr>
                <w:sz w:val="24"/>
                <w:szCs w:val="24"/>
                <w:lang w:val="uk-UA"/>
              </w:rPr>
              <w:t>30</w:t>
            </w:r>
          </w:p>
        </w:tc>
        <w:tc>
          <w:tcPr>
            <w:tcW w:w="327" w:type="dxa"/>
            <w:shd w:val="clear" w:color="auto" w:fill="auto"/>
            <w:textDirection w:val="btLr"/>
            <w:vAlign w:val="center"/>
          </w:tcPr>
          <w:p w:rsidR="00CB22A4" w:rsidRPr="00AE2E88" w:rsidRDefault="00952F70" w:rsidP="00AE2E88">
            <w:pPr>
              <w:ind w:left="113" w:right="113"/>
              <w:contextualSpacing/>
              <w:jc w:val="center"/>
              <w:rPr>
                <w:sz w:val="24"/>
                <w:szCs w:val="24"/>
                <w:lang w:val="uk-UA"/>
              </w:rPr>
            </w:pPr>
            <w:r>
              <w:rPr>
                <w:sz w:val="24"/>
                <w:szCs w:val="24"/>
                <w:lang w:val="uk-UA"/>
              </w:rPr>
              <w:t>100</w:t>
            </w:r>
          </w:p>
        </w:tc>
      </w:tr>
    </w:tbl>
    <w:p w:rsidR="00CB22A4" w:rsidRPr="00AE2E88" w:rsidRDefault="00CB22A4" w:rsidP="00AE2E88">
      <w:pPr>
        <w:spacing w:after="0" w:line="240" w:lineRule="auto"/>
        <w:jc w:val="both"/>
        <w:rPr>
          <w:rFonts w:ascii="Times New Roman" w:hAnsi="Times New Roman" w:cs="Times New Roman"/>
          <w:sz w:val="24"/>
          <w:szCs w:val="24"/>
          <w:lang w:val="uk-UA"/>
        </w:rPr>
      </w:pPr>
    </w:p>
    <w:p w:rsidR="00CB22A4" w:rsidRPr="00AE2E88" w:rsidRDefault="00CB22A4" w:rsidP="00AE2E88">
      <w:pPr>
        <w:spacing w:after="0" w:line="240" w:lineRule="auto"/>
        <w:ind w:firstLine="54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У порівнянні з 201</w:t>
      </w:r>
      <w:r w:rsidR="002D5186">
        <w:rPr>
          <w:rFonts w:ascii="Times New Roman" w:hAnsi="Times New Roman" w:cs="Times New Roman"/>
          <w:sz w:val="24"/>
          <w:szCs w:val="24"/>
          <w:lang w:val="uk-UA"/>
        </w:rPr>
        <w:t>5</w:t>
      </w:r>
      <w:r w:rsidRPr="00AE2E88">
        <w:rPr>
          <w:rFonts w:ascii="Times New Roman" w:hAnsi="Times New Roman" w:cs="Times New Roman"/>
          <w:sz w:val="24"/>
          <w:szCs w:val="24"/>
          <w:lang w:val="uk-UA"/>
        </w:rPr>
        <w:t>/201</w:t>
      </w:r>
      <w:r w:rsidR="002D5186">
        <w:rPr>
          <w:rFonts w:ascii="Times New Roman" w:hAnsi="Times New Roman" w:cs="Times New Roman"/>
          <w:sz w:val="24"/>
          <w:szCs w:val="24"/>
          <w:lang w:val="uk-UA"/>
        </w:rPr>
        <w:t>6</w:t>
      </w:r>
      <w:r w:rsidRPr="00AE2E88">
        <w:rPr>
          <w:rFonts w:ascii="Times New Roman" w:hAnsi="Times New Roman" w:cs="Times New Roman"/>
          <w:sz w:val="24"/>
          <w:szCs w:val="24"/>
          <w:lang w:val="uk-UA"/>
        </w:rPr>
        <w:t xml:space="preserve"> навчальним роком </w:t>
      </w:r>
      <w:r w:rsidR="00A709F5" w:rsidRPr="00AE2E88">
        <w:rPr>
          <w:rFonts w:ascii="Times New Roman" w:hAnsi="Times New Roman" w:cs="Times New Roman"/>
          <w:sz w:val="24"/>
          <w:szCs w:val="24"/>
          <w:lang w:val="uk-UA"/>
        </w:rPr>
        <w:t>з</w:t>
      </w:r>
      <w:r w:rsidR="00D453C6">
        <w:rPr>
          <w:rFonts w:ascii="Times New Roman" w:hAnsi="Times New Roman" w:cs="Times New Roman"/>
          <w:sz w:val="24"/>
          <w:szCs w:val="24"/>
          <w:lang w:val="uk-UA"/>
        </w:rPr>
        <w:t>меншився</w:t>
      </w:r>
      <w:r w:rsidRPr="00AE2E88">
        <w:rPr>
          <w:rFonts w:ascii="Times New Roman" w:hAnsi="Times New Roman" w:cs="Times New Roman"/>
          <w:sz w:val="24"/>
          <w:szCs w:val="24"/>
          <w:lang w:val="uk-UA"/>
        </w:rPr>
        <w:t xml:space="preserve"> відсоток охоплення учнів харчуванням буфетною продукцією на </w:t>
      </w:r>
      <w:r w:rsidR="00A709F5" w:rsidRPr="00AE2E88">
        <w:rPr>
          <w:rFonts w:ascii="Times New Roman" w:hAnsi="Times New Roman" w:cs="Times New Roman"/>
          <w:sz w:val="24"/>
          <w:szCs w:val="24"/>
          <w:lang w:val="uk-UA"/>
        </w:rPr>
        <w:t>20</w:t>
      </w:r>
      <w:r w:rsidRPr="00AE2E88">
        <w:rPr>
          <w:rFonts w:ascii="Times New Roman" w:hAnsi="Times New Roman" w:cs="Times New Roman"/>
          <w:sz w:val="24"/>
          <w:szCs w:val="24"/>
          <w:lang w:val="uk-UA"/>
        </w:rPr>
        <w:t xml:space="preserve">% та </w:t>
      </w:r>
      <w:r w:rsidR="00A709F5" w:rsidRPr="00AE2E88">
        <w:rPr>
          <w:rFonts w:ascii="Times New Roman" w:hAnsi="Times New Roman" w:cs="Times New Roman"/>
          <w:sz w:val="24"/>
          <w:szCs w:val="24"/>
          <w:lang w:val="uk-UA"/>
        </w:rPr>
        <w:t>збільшився</w:t>
      </w:r>
      <w:r w:rsidRPr="00AE2E88">
        <w:rPr>
          <w:rFonts w:ascii="Times New Roman" w:hAnsi="Times New Roman" w:cs="Times New Roman"/>
          <w:sz w:val="24"/>
          <w:szCs w:val="24"/>
          <w:lang w:val="uk-UA"/>
        </w:rPr>
        <w:t xml:space="preserve"> відсоток охоплення  харчуванням на 7%. </w:t>
      </w:r>
    </w:p>
    <w:p w:rsidR="00CB22A4" w:rsidRPr="00AE2E88" w:rsidRDefault="00CB22A4"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noProof/>
          <w:sz w:val="24"/>
          <w:szCs w:val="24"/>
        </w:rPr>
        <w:drawing>
          <wp:inline distT="0" distB="0" distL="0" distR="0">
            <wp:extent cx="6289675" cy="232727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22A4" w:rsidRPr="00AE2E88" w:rsidRDefault="00C226FE" w:rsidP="00AE2E88">
      <w:pPr>
        <w:spacing w:after="0" w:line="240" w:lineRule="auto"/>
        <w:ind w:firstLine="540"/>
        <w:jc w:val="both"/>
        <w:rPr>
          <w:rFonts w:ascii="Times New Roman" w:eastAsia="Times New Roman" w:hAnsi="Times New Roman" w:cs="Times New Roman"/>
          <w:sz w:val="24"/>
          <w:szCs w:val="24"/>
          <w:lang w:val="uk-UA"/>
        </w:rPr>
      </w:pPr>
      <w:r w:rsidRPr="00AE2E88">
        <w:rPr>
          <w:rFonts w:ascii="Times New Roman" w:hAnsi="Times New Roman" w:cs="Times New Roman"/>
          <w:sz w:val="24"/>
          <w:szCs w:val="24"/>
          <w:lang w:val="uk-UA"/>
        </w:rPr>
        <w:t>2</w:t>
      </w:r>
      <w:r w:rsidR="00D453C6">
        <w:rPr>
          <w:rFonts w:ascii="Times New Roman" w:hAnsi="Times New Roman" w:cs="Times New Roman"/>
          <w:sz w:val="24"/>
          <w:szCs w:val="24"/>
          <w:lang w:val="uk-UA"/>
        </w:rPr>
        <w:t>6</w:t>
      </w:r>
      <w:r w:rsidR="00952F70">
        <w:rPr>
          <w:rFonts w:ascii="Times New Roman" w:hAnsi="Times New Roman" w:cs="Times New Roman"/>
          <w:sz w:val="24"/>
          <w:szCs w:val="24"/>
          <w:lang w:val="uk-UA"/>
        </w:rPr>
        <w:t>3</w:t>
      </w:r>
      <w:r w:rsidR="00CB22A4" w:rsidRPr="00AE2E88">
        <w:rPr>
          <w:rFonts w:ascii="Times New Roman" w:hAnsi="Times New Roman" w:cs="Times New Roman"/>
          <w:sz w:val="24"/>
          <w:szCs w:val="24"/>
          <w:lang w:val="uk-UA"/>
        </w:rPr>
        <w:t xml:space="preserve"> учн</w:t>
      </w:r>
      <w:r w:rsidRPr="00AE2E88">
        <w:rPr>
          <w:rFonts w:ascii="Times New Roman" w:hAnsi="Times New Roman" w:cs="Times New Roman"/>
          <w:sz w:val="24"/>
          <w:szCs w:val="24"/>
          <w:lang w:val="uk-UA"/>
        </w:rPr>
        <w:t>ів</w:t>
      </w:r>
      <w:r w:rsidR="00CB22A4" w:rsidRPr="00AE2E88">
        <w:rPr>
          <w:rFonts w:ascii="Times New Roman" w:hAnsi="Times New Roman" w:cs="Times New Roman"/>
          <w:sz w:val="24"/>
          <w:szCs w:val="24"/>
          <w:lang w:val="uk-UA"/>
        </w:rPr>
        <w:t xml:space="preserve"> 1-4-х класів  отримували безкоштовне гаряче харчування під час учбових занять, 57 учнів перших класів  за бюджетні кошти забезпечувались харчуванням молоком. Учні основної і старшої школи харчувалися в шкільній їдальні за батьківські кошти. </w:t>
      </w:r>
      <w:r w:rsidR="00CB22A4" w:rsidRPr="00AE2E88">
        <w:rPr>
          <w:rFonts w:ascii="Times New Roman" w:eastAsia="Times New Roman" w:hAnsi="Times New Roman" w:cs="Times New Roman"/>
          <w:sz w:val="24"/>
          <w:szCs w:val="24"/>
          <w:lang w:val="uk-UA"/>
        </w:rPr>
        <w:t>Упродовж 201</w:t>
      </w:r>
      <w:r w:rsidR="00952F70">
        <w:rPr>
          <w:rFonts w:ascii="Times New Roman" w:eastAsia="Times New Roman" w:hAnsi="Times New Roman" w:cs="Times New Roman"/>
          <w:sz w:val="24"/>
          <w:szCs w:val="24"/>
          <w:lang w:val="uk-UA"/>
        </w:rPr>
        <w:t>6</w:t>
      </w:r>
      <w:r w:rsidR="00CB22A4" w:rsidRPr="00AE2E88">
        <w:rPr>
          <w:rFonts w:ascii="Times New Roman" w:eastAsia="Times New Roman" w:hAnsi="Times New Roman" w:cs="Times New Roman"/>
          <w:sz w:val="24"/>
          <w:szCs w:val="24"/>
          <w:lang w:val="uk-UA"/>
        </w:rPr>
        <w:t>-201</w:t>
      </w:r>
      <w:r w:rsidR="00952F70">
        <w:rPr>
          <w:rFonts w:ascii="Times New Roman" w:eastAsia="Times New Roman" w:hAnsi="Times New Roman" w:cs="Times New Roman"/>
          <w:sz w:val="24"/>
          <w:szCs w:val="24"/>
          <w:lang w:val="uk-UA"/>
        </w:rPr>
        <w:t>7</w:t>
      </w:r>
      <w:r w:rsidR="00CB22A4" w:rsidRPr="00AE2E88">
        <w:rPr>
          <w:rFonts w:ascii="Times New Roman" w:eastAsia="Times New Roman" w:hAnsi="Times New Roman" w:cs="Times New Roman"/>
          <w:sz w:val="24"/>
          <w:szCs w:val="24"/>
          <w:lang w:val="uk-UA"/>
        </w:rPr>
        <w:t xml:space="preserve"> навчального року учні пільгових категорій (Муравйов Марк,учень </w:t>
      </w:r>
      <w:r w:rsidRPr="00AE2E88">
        <w:rPr>
          <w:rFonts w:ascii="Times New Roman" w:eastAsia="Times New Roman" w:hAnsi="Times New Roman" w:cs="Times New Roman"/>
          <w:sz w:val="24"/>
          <w:szCs w:val="24"/>
          <w:lang w:val="uk-UA"/>
        </w:rPr>
        <w:t>2</w:t>
      </w:r>
      <w:r w:rsidR="00CB22A4" w:rsidRPr="00AE2E88">
        <w:rPr>
          <w:rFonts w:ascii="Times New Roman" w:eastAsia="Times New Roman" w:hAnsi="Times New Roman" w:cs="Times New Roman"/>
          <w:sz w:val="24"/>
          <w:szCs w:val="24"/>
          <w:lang w:val="uk-UA"/>
        </w:rPr>
        <w:t xml:space="preserve">-Б класу, Галушко Марія,учениця </w:t>
      </w:r>
      <w:r w:rsidRPr="00AE2E88">
        <w:rPr>
          <w:rFonts w:ascii="Times New Roman" w:eastAsia="Times New Roman" w:hAnsi="Times New Roman" w:cs="Times New Roman"/>
          <w:sz w:val="24"/>
          <w:szCs w:val="24"/>
          <w:lang w:val="uk-UA"/>
        </w:rPr>
        <w:t>2</w:t>
      </w:r>
      <w:r w:rsidR="00CB22A4" w:rsidRPr="00AE2E88">
        <w:rPr>
          <w:rFonts w:ascii="Times New Roman" w:eastAsia="Times New Roman" w:hAnsi="Times New Roman" w:cs="Times New Roman"/>
          <w:sz w:val="24"/>
          <w:szCs w:val="24"/>
          <w:lang w:val="uk-UA"/>
        </w:rPr>
        <w:t xml:space="preserve">-Б класу, Юхимчук Давід, учень </w:t>
      </w:r>
      <w:r w:rsidRPr="00AE2E88">
        <w:rPr>
          <w:rFonts w:ascii="Times New Roman" w:eastAsia="Times New Roman" w:hAnsi="Times New Roman" w:cs="Times New Roman"/>
          <w:sz w:val="24"/>
          <w:szCs w:val="24"/>
          <w:lang w:val="uk-UA"/>
        </w:rPr>
        <w:t>2</w:t>
      </w:r>
      <w:r w:rsidR="00CB22A4" w:rsidRPr="00AE2E88">
        <w:rPr>
          <w:rFonts w:ascii="Times New Roman" w:eastAsia="Times New Roman" w:hAnsi="Times New Roman" w:cs="Times New Roman"/>
          <w:sz w:val="24"/>
          <w:szCs w:val="24"/>
          <w:lang w:val="uk-UA"/>
        </w:rPr>
        <w:t xml:space="preserve">-Б класу, Аляб´єва Я.,учениця </w:t>
      </w:r>
      <w:r w:rsidR="00952F70">
        <w:rPr>
          <w:rFonts w:ascii="Times New Roman" w:eastAsia="Times New Roman" w:hAnsi="Times New Roman" w:cs="Times New Roman"/>
          <w:sz w:val="24"/>
          <w:szCs w:val="24"/>
          <w:lang w:val="uk-UA"/>
        </w:rPr>
        <w:t>6</w:t>
      </w:r>
      <w:r w:rsidR="00CB22A4" w:rsidRPr="00AE2E88">
        <w:rPr>
          <w:rFonts w:ascii="Times New Roman" w:eastAsia="Times New Roman" w:hAnsi="Times New Roman" w:cs="Times New Roman"/>
          <w:sz w:val="24"/>
          <w:szCs w:val="24"/>
          <w:lang w:val="uk-UA"/>
        </w:rPr>
        <w:t xml:space="preserve">-А класу, Данилова Ганна, учениця </w:t>
      </w:r>
      <w:r w:rsidRPr="00AE2E88">
        <w:rPr>
          <w:rFonts w:ascii="Times New Roman" w:eastAsia="Times New Roman" w:hAnsi="Times New Roman" w:cs="Times New Roman"/>
          <w:sz w:val="24"/>
          <w:szCs w:val="24"/>
          <w:lang w:val="uk-UA"/>
        </w:rPr>
        <w:t>8</w:t>
      </w:r>
      <w:r w:rsidR="00CB22A4" w:rsidRPr="00AE2E88">
        <w:rPr>
          <w:rFonts w:ascii="Times New Roman" w:eastAsia="Times New Roman" w:hAnsi="Times New Roman" w:cs="Times New Roman"/>
          <w:sz w:val="24"/>
          <w:szCs w:val="24"/>
          <w:lang w:val="uk-UA"/>
        </w:rPr>
        <w:t xml:space="preserve">-Б класу,Святенко Є., учень </w:t>
      </w:r>
      <w:r w:rsidRPr="00AE2E88">
        <w:rPr>
          <w:rFonts w:ascii="Times New Roman" w:eastAsia="Times New Roman" w:hAnsi="Times New Roman" w:cs="Times New Roman"/>
          <w:sz w:val="24"/>
          <w:szCs w:val="24"/>
          <w:lang w:val="uk-UA"/>
        </w:rPr>
        <w:t>10</w:t>
      </w:r>
      <w:r w:rsidR="00CB22A4" w:rsidRPr="00AE2E88">
        <w:rPr>
          <w:rFonts w:ascii="Times New Roman" w:eastAsia="Times New Roman" w:hAnsi="Times New Roman" w:cs="Times New Roman"/>
          <w:sz w:val="24"/>
          <w:szCs w:val="24"/>
          <w:lang w:val="uk-UA"/>
        </w:rPr>
        <w:t xml:space="preserve">-А класу, Юхимчук В.,учениця </w:t>
      </w:r>
      <w:r w:rsidRPr="00AE2E88">
        <w:rPr>
          <w:rFonts w:ascii="Times New Roman" w:eastAsia="Times New Roman" w:hAnsi="Times New Roman" w:cs="Times New Roman"/>
          <w:sz w:val="24"/>
          <w:szCs w:val="24"/>
          <w:lang w:val="uk-UA"/>
        </w:rPr>
        <w:t>5</w:t>
      </w:r>
      <w:r w:rsidR="00CB22A4" w:rsidRPr="00AE2E88">
        <w:rPr>
          <w:rFonts w:ascii="Times New Roman" w:eastAsia="Times New Roman" w:hAnsi="Times New Roman" w:cs="Times New Roman"/>
          <w:sz w:val="24"/>
          <w:szCs w:val="24"/>
          <w:lang w:val="uk-UA"/>
        </w:rPr>
        <w:t xml:space="preserve">-Б класу, були забезпечені безкоштовним гарячим харчуванням.  </w:t>
      </w:r>
    </w:p>
    <w:p w:rsidR="00CB22A4" w:rsidRPr="00AE2E88" w:rsidRDefault="00CB22A4" w:rsidP="00AE2E88">
      <w:pPr>
        <w:spacing w:after="0" w:line="240" w:lineRule="auto"/>
        <w:jc w:val="both"/>
        <w:rPr>
          <w:rFonts w:ascii="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З метою організації повноцінного харчування учнів та поліпшення стану їх здоров’я, на  підставі заяв батьків та довідок з лікувальних установ було організоване  дієтичне харчування  для </w:t>
      </w:r>
      <w:r w:rsidRPr="00AE2E88">
        <w:rPr>
          <w:rFonts w:ascii="Times New Roman" w:hAnsi="Times New Roman" w:cs="Times New Roman"/>
          <w:sz w:val="24"/>
          <w:szCs w:val="24"/>
          <w:lang w:val="uk-UA"/>
        </w:rPr>
        <w:t>учн</w:t>
      </w:r>
      <w:r w:rsidR="00C226FE" w:rsidRPr="00AE2E88">
        <w:rPr>
          <w:rFonts w:ascii="Times New Roman" w:hAnsi="Times New Roman" w:cs="Times New Roman"/>
          <w:sz w:val="24"/>
          <w:szCs w:val="24"/>
          <w:lang w:val="uk-UA"/>
        </w:rPr>
        <w:t>ів.</w:t>
      </w:r>
    </w:p>
    <w:p w:rsidR="00CB22A4" w:rsidRPr="00AE2E88" w:rsidRDefault="00CB22A4"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lastRenderedPageBreak/>
        <w:t>Учні школи забезпечені  водою гарантованої якості з альтернативних джерел водопостачання.</w:t>
      </w:r>
      <w:r w:rsidRPr="00AE2E88">
        <w:rPr>
          <w:rFonts w:ascii="Times New Roman" w:hAnsi="Times New Roman" w:cs="Times New Roman"/>
          <w:bCs/>
          <w:sz w:val="24"/>
          <w:szCs w:val="24"/>
          <w:lang w:val="uk-UA"/>
        </w:rPr>
        <w:t xml:space="preserve">Протягом </w:t>
      </w:r>
      <w:r w:rsidRPr="00AE2E88">
        <w:rPr>
          <w:rFonts w:ascii="Times New Roman" w:hAnsi="Times New Roman" w:cs="Times New Roman"/>
          <w:sz w:val="24"/>
          <w:szCs w:val="24"/>
          <w:lang w:val="uk-UA"/>
        </w:rPr>
        <w:t>201</w:t>
      </w:r>
      <w:r w:rsidR="00501E33">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501E33">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навчального року  здійснювався  контроль за якістю харчування комісією з громадського контролю за організацією харчуванням учнів.</w:t>
      </w:r>
    </w:p>
    <w:p w:rsidR="00CB22A4" w:rsidRPr="00AE2E88" w:rsidRDefault="00CB22A4" w:rsidP="00AE2E88">
      <w:pPr>
        <w:pStyle w:val="ad"/>
        <w:spacing w:after="0" w:line="240" w:lineRule="auto"/>
        <w:ind w:left="0" w:firstLine="720"/>
        <w:jc w:val="both"/>
        <w:rPr>
          <w:rFonts w:ascii="Times New Roman" w:hAnsi="Times New Roman"/>
          <w:sz w:val="24"/>
          <w:szCs w:val="24"/>
        </w:rPr>
      </w:pPr>
      <w:r w:rsidRPr="00AE2E88">
        <w:rPr>
          <w:rFonts w:ascii="Times New Roman" w:hAnsi="Times New Roman"/>
          <w:sz w:val="24"/>
          <w:szCs w:val="24"/>
          <w:lang w:val="uk-UA"/>
        </w:rPr>
        <w:t xml:space="preserve">Упродовж навчального року вчителі, працівники медичних установ  проводили бесіди з учнями  про необхідність раціонального харчування. Спільно з працівниками комунального підприємства «Комбінат дитячого харчування» розроблено заходи щодо залучення учнів до харчування, покращення та збагачення асортименту продукції. </w:t>
      </w:r>
    </w:p>
    <w:p w:rsidR="00CB22A4" w:rsidRPr="00AE2E88" w:rsidRDefault="00CB22A4" w:rsidP="00AE2E88">
      <w:pPr>
        <w:spacing w:after="0" w:line="240" w:lineRule="auto"/>
        <w:ind w:firstLine="54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У закладі проводилась  робота щодо створення необхідних матеріально-технічних умов для організації харчування учнів:</w:t>
      </w:r>
    </w:p>
    <w:p w:rsidR="00CB22A4" w:rsidRPr="00AE2E88" w:rsidRDefault="00CB22A4" w:rsidP="00AE2E88">
      <w:pPr>
        <w:spacing w:after="0" w:line="240" w:lineRule="auto"/>
        <w:ind w:firstLine="54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проведено поточний ремонт харчоблоку та обідньої зали;</w:t>
      </w:r>
    </w:p>
    <w:p w:rsidR="00CB22A4" w:rsidRPr="00AE2E88" w:rsidRDefault="00CB22A4" w:rsidP="00AE2E88">
      <w:pPr>
        <w:spacing w:after="0" w:line="240" w:lineRule="auto"/>
        <w:ind w:firstLine="54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w:t>
      </w:r>
      <w:r w:rsidR="00C226FE" w:rsidRPr="00AE2E88">
        <w:rPr>
          <w:rFonts w:ascii="Times New Roman" w:hAnsi="Times New Roman" w:cs="Times New Roman"/>
          <w:sz w:val="24"/>
          <w:szCs w:val="24"/>
          <w:lang w:val="uk-UA"/>
        </w:rPr>
        <w:t>встановлено двері в підсобне приміщення</w:t>
      </w:r>
      <w:r w:rsidRPr="00AE2E88">
        <w:rPr>
          <w:rFonts w:ascii="Times New Roman" w:hAnsi="Times New Roman" w:cs="Times New Roman"/>
          <w:sz w:val="24"/>
          <w:szCs w:val="24"/>
          <w:lang w:val="uk-UA"/>
        </w:rPr>
        <w:t>;</w:t>
      </w:r>
    </w:p>
    <w:p w:rsidR="007C1B49" w:rsidRPr="00AE2E88" w:rsidRDefault="007C1B49" w:rsidP="00AE2E88">
      <w:pPr>
        <w:spacing w:after="0" w:line="240" w:lineRule="auto"/>
        <w:ind w:firstLine="54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придбано столовий посуд;</w:t>
      </w:r>
    </w:p>
    <w:p w:rsidR="00CB22A4" w:rsidRPr="00AE2E88" w:rsidRDefault="00CB22A4" w:rsidP="00AE2E88">
      <w:pPr>
        <w:spacing w:after="0" w:line="240" w:lineRule="auto"/>
        <w:ind w:firstLine="54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відремонтовано електроплиту.</w:t>
      </w:r>
    </w:p>
    <w:p w:rsidR="00CB22A4" w:rsidRPr="00AE2E88" w:rsidRDefault="00CB22A4" w:rsidP="00AE2E88">
      <w:pPr>
        <w:spacing w:after="0" w:line="240" w:lineRule="auto"/>
        <w:ind w:firstLine="54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Враховуючи  проведений аналіз, основними завданнями у роботі щодо організації харчування учнів необхідно вважати:</w:t>
      </w:r>
    </w:p>
    <w:p w:rsidR="00CB22A4" w:rsidRPr="00AE2E88" w:rsidRDefault="00CB22A4" w:rsidP="00AE2E88">
      <w:pPr>
        <w:spacing w:after="0" w:line="240" w:lineRule="auto"/>
        <w:ind w:firstLine="54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проведення просвітницької роботи серед батьків щодо необхідності раціонального харчування учнів, які відвідують групу продовженого дня;</w:t>
      </w:r>
    </w:p>
    <w:p w:rsidR="00CB22A4" w:rsidRPr="00AE2E88" w:rsidRDefault="00CB22A4" w:rsidP="00AE2E88">
      <w:pPr>
        <w:spacing w:after="0" w:line="240" w:lineRule="auto"/>
        <w:ind w:firstLine="54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-впровадження заходів щодо збільшення кількості дітей охоплених  повноцінним гарячим харчуванням у шкільній їдальні;</w:t>
      </w:r>
    </w:p>
    <w:p w:rsidR="00CB22A4" w:rsidRPr="00AE2E88" w:rsidRDefault="00CB22A4" w:rsidP="00AE2E88">
      <w:pPr>
        <w:spacing w:after="0" w:line="240" w:lineRule="auto"/>
        <w:rPr>
          <w:rFonts w:ascii="Times New Roman" w:hAnsi="Times New Roman" w:cs="Times New Roman"/>
          <w:sz w:val="24"/>
          <w:szCs w:val="24"/>
          <w:lang w:val="uk-UA"/>
        </w:rPr>
      </w:pPr>
      <w:r w:rsidRPr="00AE2E88">
        <w:rPr>
          <w:rFonts w:ascii="Times New Roman" w:hAnsi="Times New Roman" w:cs="Times New Roman"/>
          <w:sz w:val="24"/>
          <w:szCs w:val="24"/>
          <w:lang w:val="uk-UA"/>
        </w:rPr>
        <w:t>- дотримання санітарно – гігієнічних норм щодо організації харчування, оптимального режиму роботи шкільної їдальні.</w:t>
      </w:r>
    </w:p>
    <w:p w:rsidR="002816E0" w:rsidRPr="00AE2E88" w:rsidRDefault="002816E0" w:rsidP="00AE2E88">
      <w:pPr>
        <w:spacing w:after="0" w:line="240" w:lineRule="auto"/>
        <w:jc w:val="center"/>
        <w:rPr>
          <w:rFonts w:ascii="Times New Roman" w:hAnsi="Times New Roman" w:cs="Times New Roman"/>
          <w:b/>
          <w:sz w:val="24"/>
          <w:szCs w:val="24"/>
          <w:lang w:val="uk-UA"/>
        </w:rPr>
      </w:pPr>
    </w:p>
    <w:p w:rsidR="00C87318" w:rsidRDefault="00C87318" w:rsidP="00AE2E88">
      <w:pPr>
        <w:spacing w:after="0" w:line="240" w:lineRule="auto"/>
        <w:rPr>
          <w:rFonts w:ascii="Times New Roman" w:hAnsi="Times New Roman" w:cs="Times New Roman"/>
          <w:b/>
          <w:sz w:val="24"/>
          <w:szCs w:val="24"/>
          <w:lang w:val="uk-UA"/>
        </w:rPr>
      </w:pPr>
    </w:p>
    <w:p w:rsidR="002816E0" w:rsidRPr="00AE2E88" w:rsidRDefault="00592FBC" w:rsidP="00AE2E88">
      <w:pPr>
        <w:spacing w:after="0" w:line="240" w:lineRule="auto"/>
        <w:rPr>
          <w:rFonts w:ascii="Times New Roman" w:hAnsi="Times New Roman" w:cs="Times New Roman"/>
          <w:b/>
          <w:sz w:val="24"/>
          <w:szCs w:val="24"/>
          <w:lang w:val="uk-UA"/>
        </w:rPr>
      </w:pPr>
      <w:r w:rsidRPr="00AE2E88">
        <w:rPr>
          <w:rFonts w:ascii="Times New Roman" w:hAnsi="Times New Roman" w:cs="Times New Roman"/>
          <w:b/>
          <w:sz w:val="24"/>
          <w:szCs w:val="24"/>
          <w:lang w:val="uk-UA"/>
        </w:rPr>
        <w:t>7.</w:t>
      </w:r>
      <w:r w:rsidR="002816E0" w:rsidRPr="00AE2E88">
        <w:rPr>
          <w:rFonts w:ascii="Times New Roman" w:hAnsi="Times New Roman" w:cs="Times New Roman"/>
          <w:b/>
          <w:sz w:val="24"/>
          <w:szCs w:val="24"/>
          <w:lang w:val="uk-UA"/>
        </w:rPr>
        <w:t>Організація  літнього відпочинку</w:t>
      </w:r>
    </w:p>
    <w:p w:rsidR="00DC5712" w:rsidRPr="00AE2E88" w:rsidRDefault="00DC5712" w:rsidP="00AE2E88">
      <w:pPr>
        <w:spacing w:after="0"/>
        <w:ind w:firstLine="708"/>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У школі  організовано роботу табору відпочинку з денним перебуванням «Бригантина» (далі табір)  з </w:t>
      </w:r>
      <w:r w:rsidR="00501E33">
        <w:rPr>
          <w:rFonts w:ascii="Times New Roman" w:hAnsi="Times New Roman" w:cs="Times New Roman"/>
          <w:sz w:val="24"/>
          <w:szCs w:val="24"/>
          <w:lang w:val="uk-UA"/>
        </w:rPr>
        <w:t>29</w:t>
      </w:r>
      <w:r w:rsidR="00D453C6">
        <w:rPr>
          <w:rFonts w:ascii="Times New Roman" w:hAnsi="Times New Roman" w:cs="Times New Roman"/>
          <w:sz w:val="24"/>
          <w:szCs w:val="24"/>
          <w:lang w:val="uk-UA"/>
        </w:rPr>
        <w:t>.05.</w:t>
      </w:r>
      <w:r w:rsidRPr="00AE2E88">
        <w:rPr>
          <w:rFonts w:ascii="Times New Roman" w:hAnsi="Times New Roman" w:cs="Times New Roman"/>
          <w:sz w:val="24"/>
          <w:szCs w:val="24"/>
          <w:lang w:val="uk-UA"/>
        </w:rPr>
        <w:t>.201</w:t>
      </w:r>
      <w:r w:rsidR="00501E33">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по 1</w:t>
      </w:r>
      <w:r w:rsidR="00D453C6">
        <w:rPr>
          <w:rFonts w:ascii="Times New Roman" w:hAnsi="Times New Roman" w:cs="Times New Roman"/>
          <w:sz w:val="24"/>
          <w:szCs w:val="24"/>
          <w:lang w:val="uk-UA"/>
        </w:rPr>
        <w:t>6</w:t>
      </w:r>
      <w:r w:rsidRPr="00AE2E88">
        <w:rPr>
          <w:rFonts w:ascii="Times New Roman" w:hAnsi="Times New Roman" w:cs="Times New Roman"/>
          <w:sz w:val="24"/>
          <w:szCs w:val="24"/>
          <w:lang w:val="uk-UA"/>
        </w:rPr>
        <w:t>.06.201</w:t>
      </w:r>
      <w:r w:rsidR="00501E33">
        <w:rPr>
          <w:rFonts w:ascii="Times New Roman" w:hAnsi="Times New Roman" w:cs="Times New Roman"/>
          <w:sz w:val="24"/>
          <w:szCs w:val="24"/>
          <w:lang w:val="uk-UA"/>
        </w:rPr>
        <w:t>7</w:t>
      </w:r>
      <w:r w:rsidRPr="00AE2E88">
        <w:rPr>
          <w:rFonts w:ascii="Times New Roman" w:hAnsi="Times New Roman" w:cs="Times New Roman"/>
          <w:sz w:val="24"/>
          <w:szCs w:val="24"/>
          <w:lang w:val="uk-UA"/>
        </w:rPr>
        <w:t>. У 201</w:t>
      </w:r>
      <w:r w:rsidR="00501E33">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році відпочивало 1</w:t>
      </w:r>
      <w:r w:rsidR="00501E33">
        <w:rPr>
          <w:rFonts w:ascii="Times New Roman" w:hAnsi="Times New Roman" w:cs="Times New Roman"/>
          <w:sz w:val="24"/>
          <w:szCs w:val="24"/>
          <w:lang w:val="uk-UA"/>
        </w:rPr>
        <w:t>61</w:t>
      </w:r>
      <w:r w:rsidRPr="00AE2E88">
        <w:rPr>
          <w:rFonts w:ascii="Times New Roman" w:hAnsi="Times New Roman" w:cs="Times New Roman"/>
          <w:sz w:val="24"/>
          <w:szCs w:val="24"/>
          <w:lang w:val="uk-UA"/>
        </w:rPr>
        <w:t xml:space="preserve"> учнів школи, що становить 37,7% від загальної кількості учнів, які підлягають оздоровленню.</w:t>
      </w:r>
    </w:p>
    <w:p w:rsidR="00DC5712" w:rsidRPr="00AE2E88" w:rsidRDefault="00DC5712" w:rsidP="00AE2E88">
      <w:pPr>
        <w:spacing w:after="0"/>
        <w:ind w:firstLine="708"/>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Співвідношення кількості дітей у школі, до кількості оздоровлених у ТВ.</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5"/>
        <w:gridCol w:w="2105"/>
        <w:gridCol w:w="2302"/>
      </w:tblGrid>
      <w:tr w:rsidR="00DC5712" w:rsidRPr="00AE2E88" w:rsidTr="00DC5712">
        <w:tc>
          <w:tcPr>
            <w:tcW w:w="2255" w:type="dxa"/>
          </w:tcPr>
          <w:p w:rsidR="00DC5712" w:rsidRPr="00AE2E88" w:rsidRDefault="00DC5712" w:rsidP="00AE2E88">
            <w:pPr>
              <w:spacing w:after="0"/>
              <w:jc w:val="both"/>
              <w:rPr>
                <w:rFonts w:ascii="Times New Roman" w:hAnsi="Times New Roman" w:cs="Times New Roman"/>
                <w:bCs/>
                <w:sz w:val="24"/>
                <w:szCs w:val="24"/>
                <w:lang w:val="uk-UA"/>
              </w:rPr>
            </w:pPr>
            <w:r w:rsidRPr="00AE2E88">
              <w:rPr>
                <w:rFonts w:ascii="Times New Roman" w:hAnsi="Times New Roman" w:cs="Times New Roman"/>
                <w:bCs/>
                <w:sz w:val="24"/>
                <w:szCs w:val="24"/>
                <w:lang w:val="uk-UA"/>
              </w:rPr>
              <w:t>Навчальний  рік</w:t>
            </w:r>
          </w:p>
          <w:p w:rsidR="00DC5712" w:rsidRPr="00AE2E88" w:rsidRDefault="00DC5712" w:rsidP="00AE2E88">
            <w:pPr>
              <w:spacing w:after="0"/>
              <w:jc w:val="center"/>
              <w:rPr>
                <w:rFonts w:ascii="Times New Roman" w:hAnsi="Times New Roman" w:cs="Times New Roman"/>
                <w:sz w:val="24"/>
                <w:szCs w:val="24"/>
                <w:lang w:val="uk-UA"/>
              </w:rPr>
            </w:pPr>
          </w:p>
        </w:tc>
        <w:tc>
          <w:tcPr>
            <w:tcW w:w="2105" w:type="dxa"/>
          </w:tcPr>
          <w:p w:rsidR="00DC5712" w:rsidRPr="00AE2E88" w:rsidRDefault="00DC5712" w:rsidP="00AE2E88">
            <w:pPr>
              <w:spacing w:after="0"/>
              <w:jc w:val="both"/>
              <w:rPr>
                <w:rFonts w:ascii="Times New Roman" w:hAnsi="Times New Roman" w:cs="Times New Roman"/>
                <w:sz w:val="24"/>
                <w:szCs w:val="24"/>
                <w:lang w:val="uk-UA"/>
              </w:rPr>
            </w:pPr>
            <w:r w:rsidRPr="00AE2E88">
              <w:rPr>
                <w:rFonts w:ascii="Times New Roman" w:hAnsi="Times New Roman" w:cs="Times New Roman"/>
                <w:bCs/>
                <w:sz w:val="24"/>
                <w:szCs w:val="24"/>
                <w:lang w:val="uk-UA"/>
              </w:rPr>
              <w:t>Кількість  учнів, які підлягають оздоровленню</w:t>
            </w:r>
          </w:p>
        </w:tc>
        <w:tc>
          <w:tcPr>
            <w:tcW w:w="2302" w:type="dxa"/>
          </w:tcPr>
          <w:p w:rsidR="00DC5712" w:rsidRPr="00AE2E88" w:rsidRDefault="00DC5712" w:rsidP="00AE2E88">
            <w:pPr>
              <w:spacing w:after="0"/>
              <w:jc w:val="both"/>
              <w:rPr>
                <w:rFonts w:ascii="Times New Roman" w:hAnsi="Times New Roman" w:cs="Times New Roman"/>
                <w:sz w:val="24"/>
                <w:szCs w:val="24"/>
                <w:lang w:val="uk-UA"/>
              </w:rPr>
            </w:pPr>
            <w:r w:rsidRPr="00AE2E88">
              <w:rPr>
                <w:rFonts w:ascii="Times New Roman" w:hAnsi="Times New Roman" w:cs="Times New Roman"/>
                <w:bCs/>
                <w:sz w:val="24"/>
                <w:szCs w:val="24"/>
                <w:lang w:val="uk-UA"/>
              </w:rPr>
              <w:t>Всього  оздоровлено</w:t>
            </w:r>
          </w:p>
        </w:tc>
      </w:tr>
      <w:tr w:rsidR="00D453C6" w:rsidRPr="00AE2E88" w:rsidTr="00DC5712">
        <w:tc>
          <w:tcPr>
            <w:tcW w:w="2255" w:type="dxa"/>
          </w:tcPr>
          <w:p w:rsidR="00D453C6" w:rsidRPr="00AE2E88" w:rsidRDefault="00D453C6" w:rsidP="0079358B">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2013-2014</w:t>
            </w:r>
          </w:p>
        </w:tc>
        <w:tc>
          <w:tcPr>
            <w:tcW w:w="2105" w:type="dxa"/>
          </w:tcPr>
          <w:p w:rsidR="00D453C6" w:rsidRPr="00AE2E88" w:rsidRDefault="00D453C6" w:rsidP="0079358B">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425</w:t>
            </w:r>
          </w:p>
        </w:tc>
        <w:tc>
          <w:tcPr>
            <w:tcW w:w="2302" w:type="dxa"/>
          </w:tcPr>
          <w:p w:rsidR="00D453C6" w:rsidRPr="00AE2E88" w:rsidRDefault="00D453C6" w:rsidP="0079358B">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31,3%</w:t>
            </w:r>
          </w:p>
        </w:tc>
      </w:tr>
      <w:tr w:rsidR="00D453C6" w:rsidRPr="00AE2E88" w:rsidTr="00DC5712">
        <w:tc>
          <w:tcPr>
            <w:tcW w:w="2255" w:type="dxa"/>
          </w:tcPr>
          <w:p w:rsidR="00D453C6" w:rsidRPr="00AE2E88" w:rsidRDefault="00D453C6" w:rsidP="0079358B">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2014-2015</w:t>
            </w:r>
          </w:p>
        </w:tc>
        <w:tc>
          <w:tcPr>
            <w:tcW w:w="2105" w:type="dxa"/>
          </w:tcPr>
          <w:p w:rsidR="00D453C6" w:rsidRPr="00AE2E88" w:rsidRDefault="00D453C6" w:rsidP="0079358B">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446</w:t>
            </w:r>
          </w:p>
        </w:tc>
        <w:tc>
          <w:tcPr>
            <w:tcW w:w="2302" w:type="dxa"/>
          </w:tcPr>
          <w:p w:rsidR="00D453C6" w:rsidRPr="00AE2E88" w:rsidRDefault="00D453C6" w:rsidP="0079358B">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37,7%</w:t>
            </w:r>
          </w:p>
        </w:tc>
      </w:tr>
      <w:tr w:rsidR="00DC5712" w:rsidRPr="00AE2E88" w:rsidTr="00DC5712">
        <w:tc>
          <w:tcPr>
            <w:tcW w:w="2255" w:type="dxa"/>
          </w:tcPr>
          <w:p w:rsidR="00DC5712" w:rsidRPr="00AE2E88" w:rsidRDefault="00DC5712" w:rsidP="00D453C6">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sidR="00D453C6">
              <w:rPr>
                <w:rFonts w:ascii="Times New Roman" w:hAnsi="Times New Roman" w:cs="Times New Roman"/>
                <w:sz w:val="24"/>
                <w:szCs w:val="24"/>
                <w:lang w:val="uk-UA"/>
              </w:rPr>
              <w:t>5</w:t>
            </w:r>
            <w:r w:rsidRPr="00AE2E88">
              <w:rPr>
                <w:rFonts w:ascii="Times New Roman" w:hAnsi="Times New Roman" w:cs="Times New Roman"/>
                <w:sz w:val="24"/>
                <w:szCs w:val="24"/>
                <w:lang w:val="uk-UA"/>
              </w:rPr>
              <w:t>-201</w:t>
            </w:r>
            <w:r w:rsidR="00D453C6">
              <w:rPr>
                <w:rFonts w:ascii="Times New Roman" w:hAnsi="Times New Roman" w:cs="Times New Roman"/>
                <w:sz w:val="24"/>
                <w:szCs w:val="24"/>
                <w:lang w:val="uk-UA"/>
              </w:rPr>
              <w:t>6</w:t>
            </w:r>
          </w:p>
        </w:tc>
        <w:tc>
          <w:tcPr>
            <w:tcW w:w="2105" w:type="dxa"/>
          </w:tcPr>
          <w:p w:rsidR="00DC5712" w:rsidRPr="00AE2E88" w:rsidRDefault="00D453C6" w:rsidP="00AE2E8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453</w:t>
            </w:r>
          </w:p>
        </w:tc>
        <w:tc>
          <w:tcPr>
            <w:tcW w:w="2302" w:type="dxa"/>
          </w:tcPr>
          <w:p w:rsidR="00DC5712" w:rsidRPr="00AE2E88" w:rsidRDefault="00DC5712" w:rsidP="00D453C6">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3</w:t>
            </w:r>
            <w:r w:rsidR="00D453C6">
              <w:rPr>
                <w:rFonts w:ascii="Times New Roman" w:hAnsi="Times New Roman" w:cs="Times New Roman"/>
                <w:sz w:val="24"/>
                <w:szCs w:val="24"/>
                <w:lang w:val="uk-UA"/>
              </w:rPr>
              <w:t>3,5</w:t>
            </w:r>
            <w:r w:rsidRPr="00AE2E88">
              <w:rPr>
                <w:rFonts w:ascii="Times New Roman" w:hAnsi="Times New Roman" w:cs="Times New Roman"/>
                <w:sz w:val="24"/>
                <w:szCs w:val="24"/>
                <w:lang w:val="uk-UA"/>
              </w:rPr>
              <w:t>%</w:t>
            </w:r>
          </w:p>
        </w:tc>
      </w:tr>
      <w:tr w:rsidR="00501E33" w:rsidRPr="00AE2E88" w:rsidTr="00DC5712">
        <w:tc>
          <w:tcPr>
            <w:tcW w:w="2255" w:type="dxa"/>
          </w:tcPr>
          <w:p w:rsidR="00501E33" w:rsidRPr="00AE2E88" w:rsidRDefault="00501E33" w:rsidP="00501E33">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Pr>
                <w:rFonts w:ascii="Times New Roman" w:hAnsi="Times New Roman" w:cs="Times New Roman"/>
                <w:sz w:val="24"/>
                <w:szCs w:val="24"/>
                <w:lang w:val="uk-UA"/>
              </w:rPr>
              <w:t>7</w:t>
            </w:r>
          </w:p>
        </w:tc>
        <w:tc>
          <w:tcPr>
            <w:tcW w:w="2105" w:type="dxa"/>
          </w:tcPr>
          <w:p w:rsidR="00501E33" w:rsidRDefault="00952F70" w:rsidP="00AE2E8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456</w:t>
            </w:r>
          </w:p>
        </w:tc>
        <w:tc>
          <w:tcPr>
            <w:tcW w:w="2302" w:type="dxa"/>
          </w:tcPr>
          <w:p w:rsidR="00501E33" w:rsidRPr="00AE2E88" w:rsidRDefault="00952F70" w:rsidP="00D453C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35.3%</w:t>
            </w:r>
          </w:p>
        </w:tc>
      </w:tr>
    </w:tbl>
    <w:p w:rsidR="00DC5712" w:rsidRPr="00AE2E88" w:rsidRDefault="00DC5712" w:rsidP="00AE2E88">
      <w:pPr>
        <w:spacing w:after="0"/>
        <w:ind w:firstLine="708"/>
        <w:jc w:val="both"/>
        <w:rPr>
          <w:rFonts w:ascii="Times New Roman" w:hAnsi="Times New Roman" w:cs="Times New Roman"/>
          <w:sz w:val="24"/>
          <w:szCs w:val="24"/>
          <w:lang w:val="uk-UA"/>
        </w:rPr>
      </w:pPr>
    </w:p>
    <w:p w:rsidR="00DC5712" w:rsidRPr="00AE2E88" w:rsidRDefault="00DC5712" w:rsidP="00AE2E88">
      <w:pPr>
        <w:tabs>
          <w:tab w:val="left" w:pos="3090"/>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До табору «Бригантина» було зараховано </w:t>
      </w:r>
      <w:r w:rsidR="00952F70">
        <w:rPr>
          <w:rFonts w:ascii="Times New Roman" w:hAnsi="Times New Roman" w:cs="Times New Roman"/>
          <w:sz w:val="24"/>
          <w:szCs w:val="24"/>
          <w:lang w:val="uk-UA"/>
        </w:rPr>
        <w:t>81</w:t>
      </w:r>
      <w:r w:rsidRPr="00AE2E88">
        <w:rPr>
          <w:rFonts w:ascii="Times New Roman" w:hAnsi="Times New Roman" w:cs="Times New Roman"/>
          <w:sz w:val="24"/>
          <w:szCs w:val="24"/>
          <w:lang w:val="uk-UA"/>
        </w:rPr>
        <w:t xml:space="preserve"> учнів пільгових категорій, що складає 51,9% від загальної кількості учнів пільгових категорій,які підлягають оздоровленню. З них за категоріями: діти – сироти – 2, діти- інваліди-2, діти ПБП -1, діти постраждалих від наслідків ЧАЕС – </w:t>
      </w:r>
      <w:r w:rsidR="00952F70">
        <w:rPr>
          <w:rFonts w:ascii="Times New Roman" w:hAnsi="Times New Roman" w:cs="Times New Roman"/>
          <w:sz w:val="24"/>
          <w:szCs w:val="24"/>
          <w:lang w:val="uk-UA"/>
        </w:rPr>
        <w:t>1</w:t>
      </w:r>
      <w:r w:rsidRPr="00AE2E88">
        <w:rPr>
          <w:rFonts w:ascii="Times New Roman" w:hAnsi="Times New Roman" w:cs="Times New Roman"/>
          <w:sz w:val="24"/>
          <w:szCs w:val="24"/>
          <w:lang w:val="uk-UA"/>
        </w:rPr>
        <w:t xml:space="preserve">, діти, які виховуються в багатодітних сім’ях – </w:t>
      </w:r>
      <w:r w:rsidR="00952F70">
        <w:rPr>
          <w:rFonts w:ascii="Times New Roman" w:hAnsi="Times New Roman" w:cs="Times New Roman"/>
          <w:sz w:val="24"/>
          <w:szCs w:val="24"/>
          <w:lang w:val="uk-UA"/>
        </w:rPr>
        <w:t>6</w:t>
      </w:r>
      <w:r w:rsidRPr="00AE2E88">
        <w:rPr>
          <w:rFonts w:ascii="Times New Roman" w:hAnsi="Times New Roman" w:cs="Times New Roman"/>
          <w:sz w:val="24"/>
          <w:szCs w:val="24"/>
          <w:lang w:val="uk-UA"/>
        </w:rPr>
        <w:t>, діти, відмінники навчання та лідери громадських організацій– 30, напівсироти – 4, діти із сімей які опинилися в складних життєвих обставинах – 1, діти диспансерної групи – 69. Також до табору було зараховано 4 дитини пільгових категорій за кошти державного бюджету ( зарахована на підставі заяви батьків та рішенням  педагогічної ради і ради школи), з них 1 – сирота, 1 - ПБП, 2 -  інваліди.</w:t>
      </w:r>
      <w:r w:rsidR="00D453C6">
        <w:rPr>
          <w:rFonts w:ascii="Times New Roman" w:hAnsi="Times New Roman" w:cs="Times New Roman"/>
          <w:sz w:val="24"/>
          <w:szCs w:val="24"/>
          <w:lang w:val="uk-UA"/>
        </w:rPr>
        <w:t>, з багатодітних -</w:t>
      </w:r>
      <w:r w:rsidR="00952F70">
        <w:rPr>
          <w:rFonts w:ascii="Times New Roman" w:hAnsi="Times New Roman" w:cs="Times New Roman"/>
          <w:sz w:val="24"/>
          <w:szCs w:val="24"/>
          <w:lang w:val="uk-UA"/>
        </w:rPr>
        <w:t>2</w:t>
      </w:r>
      <w:r w:rsidR="00D453C6">
        <w:rPr>
          <w:rFonts w:ascii="Times New Roman" w:hAnsi="Times New Roman" w:cs="Times New Roman"/>
          <w:sz w:val="24"/>
          <w:szCs w:val="24"/>
          <w:lang w:val="uk-UA"/>
        </w:rPr>
        <w:t xml:space="preserve"> чол., АТО- 1 чол.</w:t>
      </w:r>
    </w:p>
    <w:p w:rsidR="00DC5712" w:rsidRPr="00AE2E88" w:rsidRDefault="00DC5712" w:rsidP="00AE2E88">
      <w:pPr>
        <w:tabs>
          <w:tab w:val="left" w:pos="3090"/>
        </w:tabs>
        <w:spacing w:after="0"/>
        <w:jc w:val="both"/>
        <w:rPr>
          <w:rFonts w:ascii="Times New Roman" w:hAnsi="Times New Roman" w:cs="Times New Roman"/>
          <w:sz w:val="24"/>
          <w:szCs w:val="24"/>
          <w:lang w:val="uk-UA"/>
        </w:rPr>
      </w:pPr>
    </w:p>
    <w:p w:rsidR="00DC5712" w:rsidRPr="00AE2E88" w:rsidRDefault="00DC5712" w:rsidP="00AE2E88">
      <w:pPr>
        <w:tabs>
          <w:tab w:val="left" w:pos="3090"/>
        </w:tabs>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Організація відпочинку учнів пільгових категорій у таборі відпочинку з денним перебуванням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1652"/>
        <w:gridCol w:w="1417"/>
        <w:gridCol w:w="1843"/>
        <w:gridCol w:w="1418"/>
        <w:gridCol w:w="1331"/>
      </w:tblGrid>
      <w:tr w:rsidR="00DC5712" w:rsidRPr="00AE2E88" w:rsidTr="00DC5712">
        <w:trPr>
          <w:jc w:val="center"/>
        </w:trPr>
        <w:tc>
          <w:tcPr>
            <w:tcW w:w="1709" w:type="dxa"/>
            <w:vMerge w:val="restart"/>
          </w:tcPr>
          <w:p w:rsidR="00DC5712" w:rsidRPr="00AE2E88" w:rsidRDefault="00DC5712"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Навчальний рік</w:t>
            </w:r>
          </w:p>
        </w:tc>
        <w:tc>
          <w:tcPr>
            <w:tcW w:w="1652" w:type="dxa"/>
            <w:vMerge w:val="restart"/>
          </w:tcPr>
          <w:p w:rsidR="00DC5712" w:rsidRPr="00AE2E88" w:rsidRDefault="00DC5712" w:rsidP="00AE2E88">
            <w:pPr>
              <w:spacing w:after="0"/>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Кількість пільговиків, які </w:t>
            </w:r>
            <w:r w:rsidRPr="00AE2E88">
              <w:rPr>
                <w:rFonts w:ascii="Times New Roman" w:hAnsi="Times New Roman" w:cs="Times New Roman"/>
                <w:sz w:val="24"/>
                <w:szCs w:val="24"/>
                <w:lang w:val="uk-UA"/>
              </w:rPr>
              <w:lastRenderedPageBreak/>
              <w:t xml:space="preserve">підлягають оздоровленню </w:t>
            </w:r>
          </w:p>
        </w:tc>
        <w:tc>
          <w:tcPr>
            <w:tcW w:w="3260" w:type="dxa"/>
            <w:gridSpan w:val="2"/>
          </w:tcPr>
          <w:p w:rsidR="00DC5712" w:rsidRPr="00AE2E88" w:rsidRDefault="00DC5712"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lastRenderedPageBreak/>
              <w:t>З них відпочивали у  таборі відпочинку з денним перебуванням</w:t>
            </w:r>
          </w:p>
        </w:tc>
        <w:tc>
          <w:tcPr>
            <w:tcW w:w="2749" w:type="dxa"/>
            <w:gridSpan w:val="2"/>
          </w:tcPr>
          <w:p w:rsidR="00DC5712" w:rsidRPr="00AE2E88" w:rsidRDefault="00DC5712"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З них</w:t>
            </w:r>
          </w:p>
        </w:tc>
      </w:tr>
      <w:tr w:rsidR="00DC5712" w:rsidRPr="00AE2E88" w:rsidTr="00DC5712">
        <w:trPr>
          <w:jc w:val="center"/>
        </w:trPr>
        <w:tc>
          <w:tcPr>
            <w:tcW w:w="1709" w:type="dxa"/>
            <w:vMerge/>
          </w:tcPr>
          <w:p w:rsidR="00DC5712" w:rsidRPr="00AE2E88" w:rsidRDefault="00DC5712" w:rsidP="00AE2E88">
            <w:pPr>
              <w:spacing w:after="0"/>
              <w:jc w:val="both"/>
              <w:rPr>
                <w:rFonts w:ascii="Times New Roman" w:hAnsi="Times New Roman" w:cs="Times New Roman"/>
                <w:sz w:val="24"/>
                <w:szCs w:val="24"/>
                <w:lang w:val="uk-UA"/>
              </w:rPr>
            </w:pPr>
          </w:p>
        </w:tc>
        <w:tc>
          <w:tcPr>
            <w:tcW w:w="1652" w:type="dxa"/>
            <w:vMerge/>
          </w:tcPr>
          <w:p w:rsidR="00DC5712" w:rsidRPr="00AE2E88" w:rsidRDefault="00DC5712" w:rsidP="00AE2E88">
            <w:pPr>
              <w:spacing w:after="0"/>
              <w:jc w:val="both"/>
              <w:rPr>
                <w:rFonts w:ascii="Times New Roman" w:hAnsi="Times New Roman" w:cs="Times New Roman"/>
                <w:sz w:val="24"/>
                <w:szCs w:val="24"/>
                <w:lang w:val="uk-UA"/>
              </w:rPr>
            </w:pPr>
          </w:p>
        </w:tc>
        <w:tc>
          <w:tcPr>
            <w:tcW w:w="1417" w:type="dxa"/>
          </w:tcPr>
          <w:p w:rsidR="00DC5712" w:rsidRPr="00AE2E88" w:rsidRDefault="00DC5712"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кількість</w:t>
            </w:r>
          </w:p>
        </w:tc>
        <w:tc>
          <w:tcPr>
            <w:tcW w:w="1843" w:type="dxa"/>
          </w:tcPr>
          <w:p w:rsidR="00DC5712" w:rsidRPr="00AE2E88" w:rsidRDefault="00DC5712"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від загальної кількості пільговиків</w:t>
            </w:r>
          </w:p>
        </w:tc>
        <w:tc>
          <w:tcPr>
            <w:tcW w:w="1418" w:type="dxa"/>
          </w:tcPr>
          <w:p w:rsidR="00DC5712" w:rsidRPr="00AE2E88" w:rsidRDefault="00DC5712"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За бюджетні кошти</w:t>
            </w:r>
          </w:p>
        </w:tc>
        <w:tc>
          <w:tcPr>
            <w:tcW w:w="1331" w:type="dxa"/>
          </w:tcPr>
          <w:p w:rsidR="00DC5712" w:rsidRPr="00AE2E88" w:rsidRDefault="00DC5712"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За батьківські кошти</w:t>
            </w:r>
          </w:p>
        </w:tc>
      </w:tr>
      <w:tr w:rsidR="00D453C6" w:rsidRPr="00AE2E88" w:rsidTr="00DC5712">
        <w:trPr>
          <w:jc w:val="center"/>
        </w:trPr>
        <w:tc>
          <w:tcPr>
            <w:tcW w:w="1709" w:type="dxa"/>
          </w:tcPr>
          <w:p w:rsidR="00D453C6" w:rsidRPr="00AE2E88" w:rsidRDefault="00D453C6" w:rsidP="0079358B">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lastRenderedPageBreak/>
              <w:t>2013-2014</w:t>
            </w:r>
          </w:p>
        </w:tc>
        <w:tc>
          <w:tcPr>
            <w:tcW w:w="1652"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177</w:t>
            </w:r>
          </w:p>
        </w:tc>
        <w:tc>
          <w:tcPr>
            <w:tcW w:w="1417"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97</w:t>
            </w:r>
          </w:p>
        </w:tc>
        <w:tc>
          <w:tcPr>
            <w:tcW w:w="1843"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32,8</w:t>
            </w:r>
          </w:p>
        </w:tc>
        <w:tc>
          <w:tcPr>
            <w:tcW w:w="1418"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w:t>
            </w:r>
          </w:p>
        </w:tc>
        <w:tc>
          <w:tcPr>
            <w:tcW w:w="1331"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14</w:t>
            </w:r>
          </w:p>
        </w:tc>
      </w:tr>
      <w:tr w:rsidR="00D453C6" w:rsidRPr="00AE2E88" w:rsidTr="00DC5712">
        <w:trPr>
          <w:jc w:val="center"/>
        </w:trPr>
        <w:tc>
          <w:tcPr>
            <w:tcW w:w="1709" w:type="dxa"/>
          </w:tcPr>
          <w:p w:rsidR="00D453C6" w:rsidRPr="00AE2E88" w:rsidRDefault="00D453C6" w:rsidP="0079358B">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2014-2015</w:t>
            </w:r>
          </w:p>
        </w:tc>
        <w:tc>
          <w:tcPr>
            <w:tcW w:w="1652"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210</w:t>
            </w:r>
          </w:p>
        </w:tc>
        <w:tc>
          <w:tcPr>
            <w:tcW w:w="1417"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109</w:t>
            </w:r>
          </w:p>
        </w:tc>
        <w:tc>
          <w:tcPr>
            <w:tcW w:w="1843"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51,9</w:t>
            </w:r>
          </w:p>
        </w:tc>
        <w:tc>
          <w:tcPr>
            <w:tcW w:w="1418"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4</w:t>
            </w:r>
          </w:p>
        </w:tc>
        <w:tc>
          <w:tcPr>
            <w:tcW w:w="1331" w:type="dxa"/>
          </w:tcPr>
          <w:p w:rsidR="00D453C6" w:rsidRPr="00AE2E88" w:rsidRDefault="00D453C6" w:rsidP="0079358B">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46</w:t>
            </w:r>
          </w:p>
        </w:tc>
      </w:tr>
      <w:tr w:rsidR="00DC5712" w:rsidRPr="00AE2E88" w:rsidTr="00DC5712">
        <w:trPr>
          <w:jc w:val="center"/>
        </w:trPr>
        <w:tc>
          <w:tcPr>
            <w:tcW w:w="1709" w:type="dxa"/>
          </w:tcPr>
          <w:p w:rsidR="00DC5712" w:rsidRPr="00AE2E88" w:rsidRDefault="00DC5712" w:rsidP="00D453C6">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201</w:t>
            </w:r>
            <w:r w:rsidR="00D453C6">
              <w:rPr>
                <w:rFonts w:ascii="Times New Roman" w:hAnsi="Times New Roman" w:cs="Times New Roman"/>
                <w:sz w:val="24"/>
                <w:szCs w:val="24"/>
                <w:lang w:val="uk-UA"/>
              </w:rPr>
              <w:t>5</w:t>
            </w:r>
            <w:r w:rsidRPr="00AE2E88">
              <w:rPr>
                <w:rFonts w:ascii="Times New Roman" w:hAnsi="Times New Roman" w:cs="Times New Roman"/>
                <w:sz w:val="24"/>
                <w:szCs w:val="24"/>
                <w:lang w:val="uk-UA"/>
              </w:rPr>
              <w:t>-201</w:t>
            </w:r>
            <w:r w:rsidR="00D453C6">
              <w:rPr>
                <w:rFonts w:ascii="Times New Roman" w:hAnsi="Times New Roman" w:cs="Times New Roman"/>
                <w:sz w:val="24"/>
                <w:szCs w:val="24"/>
                <w:lang w:val="uk-UA"/>
              </w:rPr>
              <w:t>6</w:t>
            </w:r>
          </w:p>
        </w:tc>
        <w:tc>
          <w:tcPr>
            <w:tcW w:w="1652" w:type="dxa"/>
          </w:tcPr>
          <w:p w:rsidR="00DC5712" w:rsidRPr="00AE2E88" w:rsidRDefault="00D453C6" w:rsidP="00D453C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152</w:t>
            </w:r>
          </w:p>
        </w:tc>
        <w:tc>
          <w:tcPr>
            <w:tcW w:w="1417" w:type="dxa"/>
          </w:tcPr>
          <w:p w:rsidR="00DC5712" w:rsidRPr="00AE2E88" w:rsidRDefault="00D453C6"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1843" w:type="dxa"/>
          </w:tcPr>
          <w:p w:rsidR="00DC5712" w:rsidRPr="00AE2E88" w:rsidRDefault="00DC5712" w:rsidP="00D453C6">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5</w:t>
            </w:r>
            <w:r w:rsidR="00D453C6">
              <w:rPr>
                <w:rFonts w:ascii="Times New Roman" w:hAnsi="Times New Roman" w:cs="Times New Roman"/>
                <w:sz w:val="24"/>
                <w:szCs w:val="24"/>
                <w:lang w:val="uk-UA"/>
              </w:rPr>
              <w:t>2</w:t>
            </w:r>
          </w:p>
        </w:tc>
        <w:tc>
          <w:tcPr>
            <w:tcW w:w="1418" w:type="dxa"/>
          </w:tcPr>
          <w:p w:rsidR="00DC5712" w:rsidRPr="00AE2E88" w:rsidRDefault="00DC5712" w:rsidP="00AE2E88">
            <w:pPr>
              <w:spacing w:after="0"/>
              <w:jc w:val="center"/>
              <w:rPr>
                <w:rFonts w:ascii="Times New Roman" w:hAnsi="Times New Roman" w:cs="Times New Roman"/>
                <w:sz w:val="24"/>
                <w:szCs w:val="24"/>
                <w:lang w:val="uk-UA"/>
              </w:rPr>
            </w:pPr>
            <w:r w:rsidRPr="00AE2E88">
              <w:rPr>
                <w:rFonts w:ascii="Times New Roman" w:hAnsi="Times New Roman" w:cs="Times New Roman"/>
                <w:sz w:val="24"/>
                <w:szCs w:val="24"/>
                <w:lang w:val="uk-UA"/>
              </w:rPr>
              <w:t>4</w:t>
            </w:r>
          </w:p>
        </w:tc>
        <w:tc>
          <w:tcPr>
            <w:tcW w:w="1331" w:type="dxa"/>
          </w:tcPr>
          <w:p w:rsidR="00DC5712" w:rsidRPr="00AE2E88" w:rsidRDefault="00D453C6"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r>
      <w:tr w:rsidR="00501E33" w:rsidRPr="00AE2E88" w:rsidTr="00DC5712">
        <w:trPr>
          <w:jc w:val="center"/>
        </w:trPr>
        <w:tc>
          <w:tcPr>
            <w:tcW w:w="1709" w:type="dxa"/>
          </w:tcPr>
          <w:p w:rsidR="00501E33" w:rsidRPr="00AE2E88" w:rsidRDefault="00501E33" w:rsidP="00D453C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1652" w:type="dxa"/>
          </w:tcPr>
          <w:p w:rsidR="00501E33" w:rsidRDefault="00952F70" w:rsidP="00D453C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161</w:t>
            </w:r>
          </w:p>
        </w:tc>
        <w:tc>
          <w:tcPr>
            <w:tcW w:w="1417" w:type="dxa"/>
          </w:tcPr>
          <w:p w:rsidR="00501E33" w:rsidRDefault="00952F70"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1843" w:type="dxa"/>
          </w:tcPr>
          <w:p w:rsidR="00501E33" w:rsidRPr="00AE2E88" w:rsidRDefault="00952F70" w:rsidP="00D453C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418" w:type="dxa"/>
          </w:tcPr>
          <w:p w:rsidR="00501E33" w:rsidRPr="00AE2E88" w:rsidRDefault="00952F70"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31" w:type="dxa"/>
          </w:tcPr>
          <w:p w:rsidR="00501E33" w:rsidRDefault="00952F70" w:rsidP="00AE2E8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155</w:t>
            </w:r>
          </w:p>
        </w:tc>
      </w:tr>
    </w:tbl>
    <w:p w:rsidR="00DC5712" w:rsidRPr="00AE2E88" w:rsidRDefault="00DC5712" w:rsidP="00AE2E88">
      <w:pPr>
        <w:spacing w:after="0"/>
        <w:ind w:firstLine="720"/>
        <w:jc w:val="center"/>
        <w:outlineLvl w:val="0"/>
        <w:rPr>
          <w:rFonts w:ascii="Times New Roman" w:hAnsi="Times New Roman" w:cs="Times New Roman"/>
          <w:b/>
          <w:sz w:val="24"/>
          <w:szCs w:val="24"/>
          <w:lang w:val="uk-UA"/>
        </w:rPr>
      </w:pPr>
    </w:p>
    <w:p w:rsidR="002816E0" w:rsidRPr="00AE2E88" w:rsidRDefault="002816E0" w:rsidP="00AE2E88">
      <w:pPr>
        <w:tabs>
          <w:tab w:val="left" w:pos="3090"/>
        </w:tabs>
        <w:spacing w:after="0" w:line="240" w:lineRule="auto"/>
        <w:jc w:val="both"/>
        <w:rPr>
          <w:rFonts w:ascii="Times New Roman" w:hAnsi="Times New Roman" w:cs="Times New Roman"/>
          <w:sz w:val="24"/>
          <w:szCs w:val="24"/>
          <w:lang w:val="uk-UA"/>
        </w:rPr>
      </w:pPr>
    </w:p>
    <w:p w:rsidR="009A179E" w:rsidRPr="00AE2E88" w:rsidRDefault="009A179E" w:rsidP="00AE2E88">
      <w:pPr>
        <w:tabs>
          <w:tab w:val="left" w:pos="309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rPr>
        <w:t>У таборі  “</w:t>
      </w:r>
      <w:r w:rsidRPr="00AE2E88">
        <w:rPr>
          <w:rFonts w:ascii="Times New Roman" w:eastAsia="Times New Roman" w:hAnsi="Times New Roman" w:cs="Times New Roman"/>
          <w:sz w:val="24"/>
          <w:szCs w:val="24"/>
          <w:lang w:val="uk-UA"/>
        </w:rPr>
        <w:t>Бригантина</w:t>
      </w:r>
      <w:r w:rsidRPr="00AE2E88">
        <w:rPr>
          <w:rFonts w:ascii="Times New Roman" w:eastAsia="Times New Roman" w:hAnsi="Times New Roman" w:cs="Times New Roman"/>
          <w:sz w:val="24"/>
          <w:szCs w:val="24"/>
        </w:rPr>
        <w:t>”  працювал</w:t>
      </w:r>
      <w:r w:rsidR="00952F70">
        <w:rPr>
          <w:rFonts w:ascii="Times New Roman" w:eastAsia="Times New Roman" w:hAnsi="Times New Roman" w:cs="Times New Roman"/>
          <w:sz w:val="24"/>
          <w:szCs w:val="24"/>
          <w:lang w:val="uk-UA"/>
        </w:rPr>
        <w:t>о 32</w:t>
      </w:r>
      <w:r w:rsidRPr="00AE2E88">
        <w:rPr>
          <w:rFonts w:ascii="Times New Roman" w:eastAsia="Times New Roman" w:hAnsi="Times New Roman" w:cs="Times New Roman"/>
          <w:sz w:val="24"/>
          <w:szCs w:val="24"/>
          <w:lang w:val="uk-UA"/>
        </w:rPr>
        <w:t xml:space="preserve"> осіб. З них 1 директор табору, 1 заступник директора табору, 18 вихователів,  1 медичний працівник, 3 працівника харчоблоку,  1 бібліотекар –,  </w:t>
      </w:r>
      <w:r w:rsidR="00952F70">
        <w:rPr>
          <w:rFonts w:ascii="Times New Roman" w:eastAsia="Times New Roman" w:hAnsi="Times New Roman" w:cs="Times New Roman"/>
          <w:sz w:val="24"/>
          <w:szCs w:val="24"/>
          <w:lang w:val="uk-UA"/>
        </w:rPr>
        <w:t>2</w:t>
      </w:r>
      <w:r w:rsidRPr="00AE2E88">
        <w:rPr>
          <w:rFonts w:ascii="Times New Roman" w:eastAsia="Times New Roman" w:hAnsi="Times New Roman" w:cs="Times New Roman"/>
          <w:sz w:val="24"/>
          <w:szCs w:val="24"/>
          <w:lang w:val="uk-UA"/>
        </w:rPr>
        <w:t xml:space="preserve"> керівник гуртка, 2 прибиральниці службових приміщень.</w:t>
      </w:r>
    </w:p>
    <w:p w:rsidR="009A179E" w:rsidRPr="00AE2E88" w:rsidRDefault="009A179E" w:rsidP="00AE2E88">
      <w:pPr>
        <w:tabs>
          <w:tab w:val="left" w:pos="309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rPr>
        <w:t>Для роботи табору «</w:t>
      </w:r>
      <w:r w:rsidRPr="00AE2E88">
        <w:rPr>
          <w:rFonts w:ascii="Times New Roman" w:eastAsia="Times New Roman" w:hAnsi="Times New Roman" w:cs="Times New Roman"/>
          <w:sz w:val="24"/>
          <w:szCs w:val="24"/>
          <w:lang w:val="uk-UA"/>
        </w:rPr>
        <w:t>Бригантина</w:t>
      </w:r>
      <w:r w:rsidRPr="00AE2E88">
        <w:rPr>
          <w:rFonts w:ascii="Times New Roman" w:eastAsia="Times New Roman" w:hAnsi="Times New Roman" w:cs="Times New Roman"/>
          <w:sz w:val="24"/>
          <w:szCs w:val="24"/>
        </w:rPr>
        <w:t xml:space="preserve">»  виділено </w:t>
      </w:r>
      <w:r w:rsidRPr="00AE2E88">
        <w:rPr>
          <w:rFonts w:ascii="Times New Roman" w:eastAsia="Times New Roman" w:hAnsi="Times New Roman" w:cs="Times New Roman"/>
          <w:sz w:val="24"/>
          <w:szCs w:val="24"/>
          <w:lang w:val="uk-UA"/>
        </w:rPr>
        <w:t>6</w:t>
      </w:r>
      <w:r w:rsidRPr="00AE2E88">
        <w:rPr>
          <w:rFonts w:ascii="Times New Roman" w:eastAsia="Times New Roman" w:hAnsi="Times New Roman" w:cs="Times New Roman"/>
          <w:sz w:val="24"/>
          <w:szCs w:val="24"/>
        </w:rPr>
        <w:t xml:space="preserve"> класних кімнат для загонів, 1 класна кімната для ігор,</w:t>
      </w:r>
      <w:r w:rsidRPr="00AE2E88">
        <w:rPr>
          <w:rFonts w:ascii="Times New Roman" w:eastAsia="Times New Roman" w:hAnsi="Times New Roman" w:cs="Times New Roman"/>
          <w:sz w:val="24"/>
          <w:szCs w:val="24"/>
          <w:lang w:val="uk-UA"/>
        </w:rPr>
        <w:t xml:space="preserve"> 1 кімната для ізолятора,</w:t>
      </w:r>
      <w:r w:rsidRPr="00AE2E88">
        <w:rPr>
          <w:rFonts w:ascii="Times New Roman" w:eastAsia="Times New Roman" w:hAnsi="Times New Roman" w:cs="Times New Roman"/>
          <w:sz w:val="24"/>
          <w:szCs w:val="24"/>
        </w:rPr>
        <w:t xml:space="preserve"> спортивний зал, актовий зал, </w:t>
      </w:r>
      <w:r w:rsidRPr="00AE2E88">
        <w:rPr>
          <w:rFonts w:ascii="Times New Roman" w:eastAsia="Times New Roman" w:hAnsi="Times New Roman" w:cs="Times New Roman"/>
          <w:sz w:val="24"/>
          <w:szCs w:val="24"/>
          <w:lang w:val="uk-UA"/>
        </w:rPr>
        <w:t>бібліотеку. На території табору функціонував спортивний майданчик.</w:t>
      </w:r>
    </w:p>
    <w:p w:rsidR="009A179E" w:rsidRPr="00AE2E88" w:rsidRDefault="009A179E" w:rsidP="00AE2E88">
      <w:pPr>
        <w:tabs>
          <w:tab w:val="left" w:pos="309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          Протягом роботи табору  створені належні умови для повноцінного відпочинку і занятості дітей, для проведення освітньої культурно – виховної і фізкультурно – оздоровчої роботи. Головним і найважливішим завданням педагогів було збереження здоров'я учнів та запобігання ними нещасних випадків при перебуванні не тільки в таборі, але й поза ним . Медсестра школи за окремим графіком проводила бесіди з профілактики захворювань, лекції з попередження наркологічної та тютюнової залежності.</w:t>
      </w:r>
      <w:r w:rsidRPr="00AE2E88">
        <w:rPr>
          <w:rFonts w:ascii="Times New Roman" w:eastAsia="Times New Roman" w:hAnsi="Times New Roman" w:cs="Times New Roman"/>
          <w:sz w:val="24"/>
          <w:szCs w:val="24"/>
        </w:rPr>
        <w:t xml:space="preserve"> Щоденно проводились заходи з попередження дитячого травматизму</w:t>
      </w:r>
      <w:r w:rsidRPr="00AE2E88">
        <w:rPr>
          <w:rFonts w:ascii="Times New Roman" w:eastAsia="Times New Roman" w:hAnsi="Times New Roman" w:cs="Times New Roman"/>
          <w:sz w:val="24"/>
          <w:szCs w:val="24"/>
          <w:lang w:val="uk-UA"/>
        </w:rPr>
        <w:t>. Робота з профілактики дитячого травматизму, охорони життя та здоров’</w:t>
      </w:r>
      <w:r w:rsidRPr="00AE2E88">
        <w:rPr>
          <w:rFonts w:ascii="Times New Roman" w:eastAsia="Times New Roman" w:hAnsi="Times New Roman" w:cs="Times New Roman"/>
          <w:sz w:val="24"/>
          <w:szCs w:val="24"/>
        </w:rPr>
        <w:t>я дітей була проведена на високому рівні</w:t>
      </w:r>
      <w:r w:rsidRPr="00AE2E88">
        <w:rPr>
          <w:rFonts w:ascii="Times New Roman" w:eastAsia="Times New Roman" w:hAnsi="Times New Roman" w:cs="Times New Roman"/>
          <w:sz w:val="24"/>
          <w:szCs w:val="24"/>
          <w:lang w:val="uk-UA"/>
        </w:rPr>
        <w:t>. Про це свідчить той факт, що під час проведення екскурсій та відповідних заходів не було жодного випадку травматизму.</w:t>
      </w:r>
    </w:p>
    <w:p w:rsidR="009A179E" w:rsidRPr="00AE2E88" w:rsidRDefault="009A179E" w:rsidP="00AE2E88">
      <w:pPr>
        <w:pStyle w:val="ab"/>
        <w:spacing w:after="0" w:line="240" w:lineRule="auto"/>
        <w:ind w:firstLine="708"/>
        <w:jc w:val="both"/>
        <w:rPr>
          <w:rStyle w:val="FontStyle44"/>
          <w:rFonts w:eastAsia="Times New Roman"/>
          <w:sz w:val="24"/>
          <w:szCs w:val="24"/>
          <w:lang w:eastAsia="uk-UA"/>
        </w:rPr>
      </w:pPr>
      <w:r w:rsidRPr="00AE2E88">
        <w:rPr>
          <w:rStyle w:val="FontStyle44"/>
          <w:rFonts w:eastAsia="Times New Roman"/>
          <w:sz w:val="24"/>
          <w:szCs w:val="24"/>
          <w:lang w:eastAsia="uk-UA"/>
        </w:rPr>
        <w:t>За період роботи табору  забезпечено максимальне охоплення дітей і підлітків різними формами відпочинку та організовано змістовне дозвілля:</w:t>
      </w:r>
    </w:p>
    <w:p w:rsidR="009A179E" w:rsidRPr="00AE2E88" w:rsidRDefault="009A179E" w:rsidP="00AE2E88">
      <w:pPr>
        <w:pStyle w:val="ab"/>
        <w:spacing w:after="0" w:line="240" w:lineRule="auto"/>
        <w:ind w:firstLine="708"/>
        <w:jc w:val="both"/>
        <w:rPr>
          <w:rStyle w:val="FontStyle44"/>
          <w:rFonts w:eastAsia="Times New Roman"/>
          <w:sz w:val="24"/>
          <w:szCs w:val="24"/>
          <w:lang w:eastAsia="uk-UA"/>
        </w:rPr>
      </w:pPr>
      <w:r w:rsidRPr="00AE2E88">
        <w:rPr>
          <w:rStyle w:val="FontStyle44"/>
          <w:rFonts w:eastAsia="Times New Roman"/>
          <w:sz w:val="24"/>
          <w:szCs w:val="24"/>
          <w:lang w:eastAsia="uk-UA"/>
        </w:rPr>
        <w:t>- відвідування театру музичної комедії, Харківського міського дворцю дитячо-юнацької творчості, міського палацу творчості, театру «Мадригал» парку відпочинку ім.М.Горького;</w:t>
      </w:r>
    </w:p>
    <w:p w:rsidR="009A179E" w:rsidRPr="00AE2E88" w:rsidRDefault="009A179E" w:rsidP="00AE2E88">
      <w:pPr>
        <w:pStyle w:val="ab"/>
        <w:spacing w:after="0" w:line="240" w:lineRule="auto"/>
        <w:ind w:firstLine="708"/>
        <w:jc w:val="both"/>
        <w:rPr>
          <w:rStyle w:val="FontStyle44"/>
          <w:rFonts w:eastAsia="Times New Roman"/>
          <w:sz w:val="24"/>
          <w:szCs w:val="24"/>
          <w:lang w:eastAsia="uk-UA"/>
        </w:rPr>
      </w:pPr>
      <w:r w:rsidRPr="00AE2E88">
        <w:rPr>
          <w:rStyle w:val="FontStyle44"/>
          <w:rFonts w:eastAsia="Times New Roman"/>
          <w:sz w:val="24"/>
          <w:szCs w:val="24"/>
          <w:lang w:eastAsia="uk-UA"/>
        </w:rPr>
        <w:t>- екскурсії до обласної бібліотеки, зоопарку, клубу юних моряків,  по місту Харкову;</w:t>
      </w:r>
    </w:p>
    <w:p w:rsidR="009A179E" w:rsidRPr="00AE2E88" w:rsidRDefault="009A179E" w:rsidP="00AE2E88">
      <w:pPr>
        <w:tabs>
          <w:tab w:val="left" w:pos="3090"/>
        </w:tabs>
        <w:spacing w:after="0"/>
        <w:jc w:val="both"/>
        <w:rPr>
          <w:rFonts w:ascii="Times New Roman" w:eastAsia="Times New Roman" w:hAnsi="Times New Roman" w:cs="Times New Roman"/>
          <w:sz w:val="24"/>
          <w:szCs w:val="24"/>
          <w:lang w:val="uk-UA"/>
        </w:rPr>
      </w:pPr>
      <w:r w:rsidRPr="00AE2E88">
        <w:rPr>
          <w:rStyle w:val="FontStyle44"/>
          <w:rFonts w:eastAsia="Times New Roman"/>
          <w:sz w:val="24"/>
          <w:szCs w:val="24"/>
          <w:lang w:eastAsia="uk-UA"/>
        </w:rPr>
        <w:t xml:space="preserve">         - робота гуртка : «Фізичне виховання»;</w:t>
      </w:r>
    </w:p>
    <w:p w:rsidR="009A179E" w:rsidRPr="00AE2E88" w:rsidRDefault="009A179E" w:rsidP="00AE2E88">
      <w:pPr>
        <w:spacing w:after="0"/>
        <w:ind w:firstLine="708"/>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організація конкурсів «флеш-моб:  - Шануємо українські символи!», конкурс малюнків на асфальті «Я малюю світ, який я бачив», спортивний конкурс «Веселі старти», турнір з шахів;</w:t>
      </w:r>
    </w:p>
    <w:p w:rsidR="009A179E" w:rsidRPr="00AE2E88" w:rsidRDefault="009A179E" w:rsidP="00AE2E88">
      <w:pPr>
        <w:pStyle w:val="ab"/>
        <w:spacing w:after="0" w:line="240" w:lineRule="auto"/>
        <w:ind w:firstLine="708"/>
        <w:jc w:val="both"/>
        <w:rPr>
          <w:rStyle w:val="FontStyle44"/>
          <w:rFonts w:eastAsia="Times New Roman"/>
          <w:sz w:val="24"/>
          <w:szCs w:val="24"/>
          <w:lang w:eastAsia="uk-UA"/>
        </w:rPr>
      </w:pPr>
      <w:r w:rsidRPr="00AE2E88">
        <w:rPr>
          <w:rStyle w:val="FontStyle44"/>
          <w:rFonts w:eastAsia="Times New Roman"/>
          <w:sz w:val="24"/>
          <w:szCs w:val="24"/>
          <w:lang w:eastAsia="uk-UA"/>
        </w:rPr>
        <w:t>- проведення  концертів художньої самодіяльності;</w:t>
      </w:r>
    </w:p>
    <w:p w:rsidR="009A179E" w:rsidRPr="00AE2E88" w:rsidRDefault="009A179E" w:rsidP="00AE2E88">
      <w:pPr>
        <w:pStyle w:val="ab"/>
        <w:spacing w:after="0" w:line="240" w:lineRule="auto"/>
        <w:ind w:firstLine="708"/>
        <w:jc w:val="both"/>
        <w:rPr>
          <w:rStyle w:val="FontStyle44"/>
          <w:rFonts w:eastAsia="Times New Roman"/>
          <w:sz w:val="24"/>
          <w:szCs w:val="24"/>
          <w:lang w:eastAsia="uk-UA"/>
        </w:rPr>
      </w:pPr>
      <w:r w:rsidRPr="00AE2E88">
        <w:rPr>
          <w:rStyle w:val="FontStyle44"/>
          <w:rFonts w:eastAsia="Times New Roman"/>
          <w:sz w:val="24"/>
          <w:szCs w:val="24"/>
          <w:lang w:eastAsia="uk-UA"/>
        </w:rPr>
        <w:t>- культпоходи до кіноцентру в ТРЦ «Французький бульвар», ТРЦ «Караван», ТРЦ «Дафі»;</w:t>
      </w:r>
    </w:p>
    <w:p w:rsidR="009A179E" w:rsidRPr="00AE2E88" w:rsidRDefault="009A179E" w:rsidP="00AE2E88">
      <w:pPr>
        <w:widowControl w:val="0"/>
        <w:spacing w:after="0"/>
        <w:ind w:firstLine="700"/>
        <w:jc w:val="both"/>
        <w:rPr>
          <w:rFonts w:ascii="Times New Roman" w:eastAsia="Times New Roman" w:hAnsi="Times New Roman" w:cs="Times New Roman"/>
          <w:sz w:val="24"/>
          <w:szCs w:val="24"/>
          <w:lang w:val="uk-UA"/>
        </w:rPr>
      </w:pPr>
      <w:r w:rsidRPr="00AE2E88">
        <w:rPr>
          <w:rStyle w:val="FontStyle44"/>
          <w:rFonts w:eastAsia="Times New Roman"/>
          <w:sz w:val="24"/>
          <w:szCs w:val="24"/>
          <w:lang w:eastAsia="uk-UA"/>
        </w:rPr>
        <w:t>- забезпечено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w:t>
      </w:r>
    </w:p>
    <w:p w:rsidR="009A179E" w:rsidRPr="00AE2E88" w:rsidRDefault="009A179E" w:rsidP="00AE2E88">
      <w:pPr>
        <w:spacing w:after="0"/>
        <w:ind w:firstLine="708"/>
        <w:jc w:val="both"/>
        <w:rPr>
          <w:rFonts w:ascii="Times New Roman" w:eastAsia="Times New Roman" w:hAnsi="Times New Roman" w:cs="Times New Roman"/>
          <w:sz w:val="24"/>
          <w:szCs w:val="24"/>
          <w:lang w:val="uk-UA"/>
        </w:rPr>
      </w:pPr>
    </w:p>
    <w:p w:rsidR="00C87318" w:rsidRDefault="00C87318" w:rsidP="00AE2E88">
      <w:pPr>
        <w:widowControl w:val="0"/>
        <w:spacing w:after="0" w:line="240" w:lineRule="auto"/>
        <w:ind w:left="720"/>
        <w:jc w:val="both"/>
        <w:rPr>
          <w:rFonts w:ascii="Times New Roman" w:hAnsi="Times New Roman" w:cs="Times New Roman"/>
          <w:sz w:val="24"/>
          <w:szCs w:val="24"/>
          <w:lang w:val="uk-UA"/>
        </w:rPr>
      </w:pPr>
    </w:p>
    <w:p w:rsidR="00204A2D" w:rsidRPr="00AE2E88" w:rsidRDefault="00592FBC" w:rsidP="00AE2E88">
      <w:pPr>
        <w:widowControl w:val="0"/>
        <w:spacing w:after="0" w:line="240" w:lineRule="auto"/>
        <w:ind w:left="720"/>
        <w:jc w:val="both"/>
        <w:rPr>
          <w:rFonts w:ascii="Times New Roman" w:hAnsi="Times New Roman" w:cs="Times New Roman"/>
          <w:b/>
          <w:sz w:val="24"/>
          <w:szCs w:val="24"/>
          <w:lang w:val="uk-UA"/>
        </w:rPr>
      </w:pPr>
      <w:r w:rsidRPr="00AE2E88">
        <w:rPr>
          <w:rFonts w:ascii="Times New Roman" w:hAnsi="Times New Roman" w:cs="Times New Roman"/>
          <w:sz w:val="24"/>
          <w:szCs w:val="24"/>
          <w:lang w:val="uk-UA"/>
        </w:rPr>
        <w:t>9.</w:t>
      </w:r>
      <w:r w:rsidR="00204A2D" w:rsidRPr="00AE2E88">
        <w:rPr>
          <w:rFonts w:ascii="Times New Roman" w:hAnsi="Times New Roman" w:cs="Times New Roman"/>
          <w:b/>
          <w:sz w:val="24"/>
          <w:szCs w:val="24"/>
        </w:rPr>
        <w:t xml:space="preserve"> Навчально-вихов</w:t>
      </w:r>
      <w:r w:rsidR="0044529E" w:rsidRPr="00AE2E88">
        <w:rPr>
          <w:rFonts w:ascii="Times New Roman" w:hAnsi="Times New Roman" w:cs="Times New Roman"/>
          <w:b/>
          <w:sz w:val="24"/>
          <w:szCs w:val="24"/>
        </w:rPr>
        <w:t>на робота у навчальному закладі</w:t>
      </w:r>
    </w:p>
    <w:p w:rsidR="0044529E" w:rsidRPr="00AE2E88" w:rsidRDefault="0044529E"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З метою систематизації та узагальнення досвіду вчителів з питань впровадження інновацій, в школі створено банк даних інновацій, які використовуються вчителями.</w:t>
      </w:r>
    </w:p>
    <w:p w:rsidR="0044529E" w:rsidRPr="00AE2E88" w:rsidRDefault="0044529E"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Вчителі школи продовжують роботу над впровадженням у практику роботи наступних інноваційних педагогічних технологій: </w:t>
      </w:r>
    </w:p>
    <w:p w:rsidR="0044529E" w:rsidRPr="00AE2E88" w:rsidRDefault="0044529E" w:rsidP="00AE2E88">
      <w:pPr>
        <w:numPr>
          <w:ilvl w:val="0"/>
          <w:numId w:val="14"/>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Комар О. В. (вчитель російської мови та літератури) – інтерактивні технології навчання (автори </w:t>
      </w:r>
      <w:r w:rsidRPr="00AE2E88">
        <w:rPr>
          <w:rFonts w:ascii="Times New Roman" w:hAnsi="Times New Roman" w:cs="Times New Roman"/>
          <w:sz w:val="24"/>
          <w:szCs w:val="24"/>
          <w:lang w:val="uk-UA" w:eastAsia="uk-UA"/>
        </w:rPr>
        <w:t>О.Пометун, Л.Пироженко, Т.Ремех</w:t>
      </w:r>
      <w:r w:rsidRPr="00AE2E88">
        <w:rPr>
          <w:rFonts w:ascii="Times New Roman" w:hAnsi="Times New Roman" w:cs="Times New Roman"/>
          <w:sz w:val="24"/>
          <w:szCs w:val="24"/>
          <w:lang w:val="uk-UA"/>
        </w:rPr>
        <w:t>);</w:t>
      </w:r>
    </w:p>
    <w:p w:rsidR="0044529E" w:rsidRPr="00AE2E88" w:rsidRDefault="0044529E" w:rsidP="00AE2E88">
      <w:pPr>
        <w:numPr>
          <w:ilvl w:val="0"/>
          <w:numId w:val="14"/>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Шулешова Г. В. (вчитель історії), Толстова С. Ю., Рідна І. О. (вчителі початкових класів) Завгородня М. С. (вчитель англійської мови), Банщикова В. В. (вчитель обслуговуючої праці) - використання інформаційно – комунікаційних технологій, (автор технології комп’ютерного (інформаційного навчання) </w:t>
      </w:r>
      <w:r w:rsidRPr="00AE2E88">
        <w:rPr>
          <w:rFonts w:ascii="Times New Roman" w:hAnsi="Times New Roman" w:cs="Times New Roman"/>
          <w:sz w:val="24"/>
          <w:szCs w:val="24"/>
          <w:lang w:val="uk-UA" w:eastAsia="uk-UA"/>
        </w:rPr>
        <w:t>А.Єршов);</w:t>
      </w:r>
    </w:p>
    <w:p w:rsidR="0044529E" w:rsidRPr="00AE2E88" w:rsidRDefault="0044529E" w:rsidP="00AE2E88">
      <w:pPr>
        <w:numPr>
          <w:ilvl w:val="0"/>
          <w:numId w:val="14"/>
        </w:num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lastRenderedPageBreak/>
        <w:t xml:space="preserve">Толстова С. Ю. (вчитель початкових класів), Колесник І. О. (вчитель початкових класів) - </w:t>
      </w:r>
      <w:r w:rsidRPr="00AE2E88">
        <w:rPr>
          <w:rFonts w:ascii="Times New Roman" w:hAnsi="Times New Roman" w:cs="Times New Roman"/>
          <w:sz w:val="24"/>
          <w:szCs w:val="24"/>
          <w:lang w:val="uk-UA" w:eastAsia="uk-UA"/>
        </w:rPr>
        <w:t>технологія проблемного навчання (Дж. Дьюі, М.Махмутов, Т.Ільїна, Г.Вернер, В.Окоп, А.Матюшкін, П.Підкасистий).</w:t>
      </w:r>
    </w:p>
    <w:tbl>
      <w:tblPr>
        <w:tblW w:w="0" w:type="auto"/>
        <w:tblLook w:val="01E0"/>
      </w:tblPr>
      <w:tblGrid>
        <w:gridCol w:w="9571"/>
      </w:tblGrid>
      <w:tr w:rsidR="000366BB" w:rsidRPr="00AE2E88" w:rsidTr="00BD63EF">
        <w:tc>
          <w:tcPr>
            <w:tcW w:w="9571" w:type="dxa"/>
          </w:tcPr>
          <w:p w:rsidR="00D453C6" w:rsidRDefault="00D453C6" w:rsidP="00AE2E88">
            <w:pPr>
              <w:spacing w:after="0" w:line="240" w:lineRule="auto"/>
              <w:jc w:val="both"/>
              <w:rPr>
                <w:rFonts w:ascii="Times New Roman" w:hAnsi="Times New Roman" w:cs="Times New Roman"/>
                <w:b/>
                <w:sz w:val="24"/>
                <w:szCs w:val="24"/>
                <w:lang w:val="uk-UA"/>
              </w:rPr>
            </w:pPr>
          </w:p>
          <w:p w:rsidR="00D453C6" w:rsidRDefault="00D453C6" w:rsidP="00AE2E88">
            <w:pPr>
              <w:spacing w:after="0" w:line="240" w:lineRule="auto"/>
              <w:jc w:val="both"/>
              <w:rPr>
                <w:rFonts w:ascii="Times New Roman" w:hAnsi="Times New Roman" w:cs="Times New Roman"/>
                <w:b/>
                <w:sz w:val="24"/>
                <w:szCs w:val="24"/>
                <w:lang w:val="uk-UA"/>
              </w:rPr>
            </w:pPr>
          </w:p>
          <w:p w:rsidR="00C87318" w:rsidRDefault="00C87318" w:rsidP="00AE2E88">
            <w:pPr>
              <w:spacing w:after="0" w:line="240" w:lineRule="auto"/>
              <w:jc w:val="both"/>
              <w:rPr>
                <w:rFonts w:ascii="Times New Roman" w:hAnsi="Times New Roman" w:cs="Times New Roman"/>
                <w:b/>
                <w:sz w:val="24"/>
                <w:szCs w:val="24"/>
                <w:lang w:val="uk-UA"/>
              </w:rPr>
            </w:pPr>
          </w:p>
          <w:p w:rsidR="000366BB" w:rsidRPr="00AE2E88" w:rsidRDefault="000366BB" w:rsidP="00AE2E88">
            <w:pPr>
              <w:spacing w:after="0" w:line="240" w:lineRule="auto"/>
              <w:jc w:val="both"/>
              <w:rPr>
                <w:rFonts w:ascii="Times New Roman" w:hAnsi="Times New Roman" w:cs="Times New Roman"/>
                <w:i/>
                <w:sz w:val="24"/>
                <w:szCs w:val="24"/>
                <w:lang w:val="uk-UA"/>
              </w:rPr>
            </w:pPr>
            <w:r w:rsidRPr="00AE2E88">
              <w:rPr>
                <w:rFonts w:ascii="Times New Roman" w:hAnsi="Times New Roman" w:cs="Times New Roman"/>
                <w:b/>
                <w:sz w:val="24"/>
                <w:szCs w:val="24"/>
                <w:lang w:val="uk-UA"/>
              </w:rPr>
              <w:t>Аналіз роботи з цивільного захисту в 201</w:t>
            </w:r>
            <w:r w:rsidR="00501E33">
              <w:rPr>
                <w:rFonts w:ascii="Times New Roman" w:hAnsi="Times New Roman" w:cs="Times New Roman"/>
                <w:b/>
                <w:sz w:val="24"/>
                <w:szCs w:val="24"/>
                <w:lang w:val="uk-UA"/>
              </w:rPr>
              <w:t>6</w:t>
            </w:r>
            <w:r w:rsidRPr="00AE2E88">
              <w:rPr>
                <w:rFonts w:ascii="Times New Roman" w:hAnsi="Times New Roman" w:cs="Times New Roman"/>
                <w:b/>
                <w:sz w:val="24"/>
                <w:szCs w:val="24"/>
                <w:lang w:val="uk-UA"/>
              </w:rPr>
              <w:t>/201</w:t>
            </w:r>
            <w:r w:rsidR="00501E33">
              <w:rPr>
                <w:rFonts w:ascii="Times New Roman" w:hAnsi="Times New Roman" w:cs="Times New Roman"/>
                <w:b/>
                <w:sz w:val="24"/>
                <w:szCs w:val="24"/>
                <w:lang w:val="uk-UA"/>
              </w:rPr>
              <w:t xml:space="preserve">7 </w:t>
            </w:r>
            <w:r w:rsidRPr="00AE2E88">
              <w:rPr>
                <w:rFonts w:ascii="Times New Roman" w:hAnsi="Times New Roman" w:cs="Times New Roman"/>
                <w:b/>
                <w:sz w:val="24"/>
                <w:szCs w:val="24"/>
                <w:lang w:val="uk-UA"/>
              </w:rPr>
              <w:t xml:space="preserve"> навчальному році</w:t>
            </w:r>
          </w:p>
          <w:p w:rsidR="000366BB" w:rsidRPr="00AE2E88" w:rsidRDefault="000366BB" w:rsidP="00AE2E88">
            <w:pPr>
              <w:spacing w:after="0" w:line="240" w:lineRule="auto"/>
              <w:jc w:val="right"/>
              <w:rPr>
                <w:rFonts w:ascii="Times New Roman" w:hAnsi="Times New Roman" w:cs="Times New Roman"/>
                <w:b/>
                <w:sz w:val="24"/>
                <w:szCs w:val="24"/>
                <w:lang w:val="uk-UA"/>
              </w:rPr>
            </w:pPr>
          </w:p>
        </w:tc>
      </w:tr>
    </w:tbl>
    <w:p w:rsidR="000366BB" w:rsidRPr="00AE2E88" w:rsidRDefault="000366BB" w:rsidP="00AE2E88">
      <w:pPr>
        <w:spacing w:after="0" w:line="240" w:lineRule="auto"/>
        <w:ind w:firstLine="284"/>
        <w:jc w:val="both"/>
        <w:outlineLvl w:val="0"/>
        <w:rPr>
          <w:rFonts w:ascii="Times New Roman" w:hAnsi="Times New Roman" w:cs="Times New Roman"/>
          <w:sz w:val="24"/>
          <w:szCs w:val="24"/>
          <w:lang w:val="uk-UA"/>
        </w:rPr>
      </w:pPr>
      <w:r w:rsidRPr="00D453C6">
        <w:rPr>
          <w:rFonts w:ascii="Times New Roman" w:hAnsi="Times New Roman" w:cs="Times New Roman"/>
          <w:sz w:val="24"/>
          <w:szCs w:val="24"/>
          <w:lang w:val="uk-UA"/>
        </w:rPr>
        <w:t>Відповідно в</w:t>
      </w:r>
      <w:r w:rsidRPr="00AE2E88">
        <w:rPr>
          <w:rFonts w:ascii="Times New Roman" w:hAnsi="Times New Roman" w:cs="Times New Roman"/>
          <w:sz w:val="24"/>
          <w:szCs w:val="24"/>
          <w:lang w:val="uk-UA"/>
        </w:rPr>
        <w:t>имог ст.9 та 10  Кодексу цивільного захисту України  обов’язки керівника системи цивільного захисту навчального закладу    виконує директор  школи.</w:t>
      </w:r>
    </w:p>
    <w:p w:rsidR="000366BB" w:rsidRPr="00AE2E88" w:rsidRDefault="000366BB" w:rsidP="00AE2E88">
      <w:pPr>
        <w:spacing w:after="0" w:line="240" w:lineRule="auto"/>
        <w:ind w:firstLine="284"/>
        <w:jc w:val="both"/>
        <w:outlineLvl w:val="0"/>
        <w:rPr>
          <w:rFonts w:ascii="Times New Roman" w:hAnsi="Times New Roman" w:cs="Times New Roman"/>
          <w:b/>
          <w:sz w:val="24"/>
          <w:szCs w:val="24"/>
          <w:lang w:val="uk-UA"/>
        </w:rPr>
      </w:pPr>
      <w:r w:rsidRPr="00AE2E88">
        <w:rPr>
          <w:rFonts w:ascii="Times New Roman" w:hAnsi="Times New Roman" w:cs="Times New Roman"/>
          <w:sz w:val="24"/>
          <w:szCs w:val="24"/>
          <w:lang w:val="uk-UA"/>
        </w:rPr>
        <w:t xml:space="preserve">Створено орган управління цивільного захисту ХЗОШ №111 у складі: начальника органу управління цивільного захисту, заступника начальника органу управління цивільного захисту, помічника начальника органу управління цивільного захисту, заступника начальника органу управління цивільного захисту по евакуації, заступника начальника органу управління цивільного захисту  по матеріально-технічному забезпеченню. </w:t>
      </w:r>
    </w:p>
    <w:p w:rsidR="000366BB" w:rsidRPr="00AE2E88" w:rsidRDefault="000366BB" w:rsidP="00AE2E88">
      <w:pPr>
        <w:spacing w:after="0" w:line="240" w:lineRule="auto"/>
        <w:contextualSpacing/>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Створено  формування цивільного захисту, яке складається з ланок: охорони громадського порядку та  пожежогасіння та санітарного поста, персональний склад представлений на слайді.</w:t>
      </w:r>
    </w:p>
    <w:p w:rsidR="000366BB" w:rsidRPr="00AE2E88" w:rsidRDefault="000366BB" w:rsidP="00AE2E88">
      <w:pPr>
        <w:spacing w:after="0" w:line="240" w:lineRule="auto"/>
        <w:contextualSpacing/>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Призначені  особи  з цивільного захисту ознайомлені з функціональними обов’язками, планами дій та схемами оповіщення. Саме ці працівники проводять заходи щодо запобігання виникнення надзвичайних ситуацій та зменшення   збитків та витрат у разі їх виникнення. Повідомляють  працівників школи про загрозу і виникнення надзвичайних ситуацій, організують захист персоналу  від наслідків аварій, катастроф, великих пожеж, стихійного лиха та застосовують засоби захисту від ураження.</w:t>
      </w:r>
    </w:p>
    <w:p w:rsidR="000366BB" w:rsidRPr="00AE2E88" w:rsidRDefault="000366BB" w:rsidP="00AE2E88">
      <w:pPr>
        <w:tabs>
          <w:tab w:val="left" w:pos="1455"/>
        </w:tabs>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На виконання вимог Кодексу Цивільного захисту  та з метою удосконалення системи органу управління  цивільним захистом в школі створена евакуаційна група, яка складається з голови, секретаря, відповідального за облік евакуйованих, збір їх та відправку, відповідального за вивіз продуктів харчування.</w:t>
      </w:r>
    </w:p>
    <w:p w:rsidR="000366BB" w:rsidRPr="00AE2E88" w:rsidRDefault="000366BB" w:rsidP="00AE2E88">
      <w:pPr>
        <w:widowControl w:val="0"/>
        <w:autoSpaceDE w:val="0"/>
        <w:autoSpaceDN w:val="0"/>
        <w:adjustRightInd w:val="0"/>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Всі педагогічні працівники ознайомлені з індивідуальними алгоритмами дій у разі виникнення надзвичайних ситуацій як під час навчально-виховного процесу, так і в позаурочний час.</w:t>
      </w:r>
    </w:p>
    <w:p w:rsidR="000366BB" w:rsidRPr="00AE2E88" w:rsidRDefault="000366BB"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Працівники школи ознайомлені з Алгоритмом дій посадової особи при отриманні інформації про вчинення (загрозу вчинення) діяння з ознаками терористичного акту, а також з Пам’яткою щодо першочергових дій у разі виявлення ознак вибухового пристрою  або схожих на них предметів. </w:t>
      </w:r>
    </w:p>
    <w:p w:rsidR="000366BB" w:rsidRPr="00AE2E88" w:rsidRDefault="000366BB" w:rsidP="00AE2E88">
      <w:pPr>
        <w:spacing w:after="0" w:line="240" w:lineRule="auto"/>
        <w:jc w:val="both"/>
        <w:rPr>
          <w:rFonts w:ascii="Times New Roman" w:hAnsi="Times New Roman" w:cs="Times New Roman"/>
          <w:sz w:val="24"/>
          <w:szCs w:val="24"/>
          <w:shd w:val="clear" w:color="auto" w:fill="FFFFFF"/>
          <w:lang w:val="uk-UA"/>
        </w:rPr>
      </w:pPr>
      <w:r w:rsidRPr="00AE2E88">
        <w:rPr>
          <w:rFonts w:ascii="Times New Roman" w:hAnsi="Times New Roman" w:cs="Times New Roman"/>
          <w:sz w:val="24"/>
          <w:szCs w:val="24"/>
          <w:lang w:val="uk-UA"/>
        </w:rPr>
        <w:t xml:space="preserve">       Батьки та учні школи ознайомлені з Пам</w:t>
      </w:r>
      <w:r w:rsidRPr="00AE2E88">
        <w:rPr>
          <w:rFonts w:ascii="Times New Roman" w:hAnsi="Times New Roman" w:cs="Times New Roman"/>
          <w:sz w:val="24"/>
          <w:szCs w:val="24"/>
        </w:rPr>
        <w:t>’</w:t>
      </w:r>
      <w:r w:rsidRPr="00AE2E88">
        <w:rPr>
          <w:rFonts w:ascii="Times New Roman" w:hAnsi="Times New Roman" w:cs="Times New Roman"/>
          <w:sz w:val="24"/>
          <w:szCs w:val="24"/>
          <w:lang w:val="uk-UA"/>
        </w:rPr>
        <w:t>яткою</w:t>
      </w:r>
      <w:r w:rsidRPr="00AE2E88">
        <w:rPr>
          <w:rFonts w:ascii="Times New Roman" w:hAnsi="Times New Roman" w:cs="Times New Roman"/>
          <w:sz w:val="24"/>
          <w:szCs w:val="24"/>
          <w:shd w:val="clear" w:color="auto" w:fill="FFFFFF"/>
          <w:lang w:val="uk-UA"/>
        </w:rPr>
        <w:t xml:space="preserve"> про правила поводження в разі виявлення підозрілих вибухонебезпечних предметів.</w:t>
      </w:r>
    </w:p>
    <w:p w:rsidR="000366BB" w:rsidRPr="00AE2E88" w:rsidRDefault="000366BB" w:rsidP="00AE2E88">
      <w:pPr>
        <w:pStyle w:val="13"/>
        <w:ind w:right="72" w:firstLine="720"/>
        <w:rPr>
          <w:sz w:val="24"/>
          <w:szCs w:val="24"/>
          <w:lang w:val="uk-UA"/>
        </w:rPr>
      </w:pPr>
      <w:r w:rsidRPr="00AE2E88">
        <w:rPr>
          <w:sz w:val="24"/>
          <w:szCs w:val="24"/>
          <w:lang w:val="uk-UA"/>
        </w:rPr>
        <w:t xml:space="preserve">      Затверджено «План основних заходів цивільного захисту  Харківської загальноосвітньої школи І-ІІІ ступенів № 111 Харківської міської ради  на 201</w:t>
      </w:r>
      <w:r w:rsidR="00501E33">
        <w:rPr>
          <w:sz w:val="24"/>
          <w:szCs w:val="24"/>
          <w:lang w:val="uk-UA"/>
        </w:rPr>
        <w:t>7</w:t>
      </w:r>
      <w:r w:rsidRPr="00AE2E88">
        <w:rPr>
          <w:sz w:val="24"/>
          <w:szCs w:val="24"/>
          <w:lang w:val="uk-UA"/>
        </w:rPr>
        <w:t xml:space="preserve"> рік» Протягом навчального року у школі проводиться планомірна робота з безпеки життєдіяльності. Підсумки цієї роботи підводяться в кінці навчального року під час проведення «Тижня знань з основ безпеки життєдіяльності». </w:t>
      </w:r>
    </w:p>
    <w:p w:rsidR="000366BB" w:rsidRPr="00AE2E88" w:rsidRDefault="000366BB"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 xml:space="preserve">У лютому – березні </w:t>
      </w:r>
      <w:r w:rsidRPr="00AE2E88">
        <w:rPr>
          <w:rFonts w:ascii="Times New Roman" w:hAnsi="Times New Roman" w:cs="Times New Roman"/>
          <w:sz w:val="24"/>
          <w:szCs w:val="24"/>
        </w:rPr>
        <w:t xml:space="preserve"> 201</w:t>
      </w:r>
      <w:r w:rsidR="00501E33">
        <w:rPr>
          <w:rFonts w:ascii="Times New Roman" w:hAnsi="Times New Roman" w:cs="Times New Roman"/>
          <w:sz w:val="24"/>
          <w:szCs w:val="24"/>
          <w:lang w:val="uk-UA"/>
        </w:rPr>
        <w:t>7</w:t>
      </w:r>
      <w:r w:rsidRPr="00AE2E88">
        <w:rPr>
          <w:rFonts w:ascii="Times New Roman" w:hAnsi="Times New Roman" w:cs="Times New Roman"/>
          <w:sz w:val="24"/>
          <w:szCs w:val="24"/>
        </w:rPr>
        <w:t xml:space="preserve"> року </w:t>
      </w:r>
      <w:r w:rsidRPr="00AE2E88">
        <w:rPr>
          <w:rFonts w:ascii="Times New Roman" w:hAnsi="Times New Roman" w:cs="Times New Roman"/>
          <w:sz w:val="24"/>
          <w:szCs w:val="24"/>
          <w:lang w:val="uk-UA"/>
        </w:rPr>
        <w:t xml:space="preserve"> відповідно до </w:t>
      </w:r>
      <w:r w:rsidRPr="00AE2E88">
        <w:rPr>
          <w:rFonts w:ascii="Times New Roman" w:hAnsi="Times New Roman" w:cs="Times New Roman"/>
          <w:sz w:val="24"/>
          <w:szCs w:val="24"/>
        </w:rPr>
        <w:t xml:space="preserve"> навчально</w:t>
      </w:r>
      <w:r w:rsidRPr="00AE2E88">
        <w:rPr>
          <w:rFonts w:ascii="Times New Roman" w:hAnsi="Times New Roman" w:cs="Times New Roman"/>
          <w:sz w:val="24"/>
          <w:szCs w:val="24"/>
          <w:lang w:val="uk-UA"/>
        </w:rPr>
        <w:t xml:space="preserve">х </w:t>
      </w:r>
      <w:r w:rsidRPr="00AE2E88">
        <w:rPr>
          <w:rFonts w:ascii="Times New Roman" w:hAnsi="Times New Roman" w:cs="Times New Roman"/>
          <w:sz w:val="24"/>
          <w:szCs w:val="24"/>
        </w:rPr>
        <w:t xml:space="preserve"> програм з предмету «Основи здоров’я» в усіх  клас</w:t>
      </w:r>
      <w:r w:rsidRPr="00AE2E88">
        <w:rPr>
          <w:rFonts w:ascii="Times New Roman" w:hAnsi="Times New Roman" w:cs="Times New Roman"/>
          <w:sz w:val="24"/>
          <w:szCs w:val="24"/>
          <w:lang w:val="uk-UA"/>
        </w:rPr>
        <w:t xml:space="preserve">ах </w:t>
      </w:r>
      <w:r w:rsidRPr="00AE2E88">
        <w:rPr>
          <w:rFonts w:ascii="Times New Roman" w:hAnsi="Times New Roman" w:cs="Times New Roman"/>
          <w:sz w:val="24"/>
          <w:szCs w:val="24"/>
        </w:rPr>
        <w:t xml:space="preserve"> проведено уроки з вивчення правил поведінки у випадку виявлення вибухонебезпечних та підозрілих предметів</w:t>
      </w:r>
      <w:r w:rsidRPr="00AE2E88">
        <w:rPr>
          <w:rFonts w:ascii="Times New Roman" w:hAnsi="Times New Roman" w:cs="Times New Roman"/>
          <w:sz w:val="24"/>
          <w:szCs w:val="24"/>
          <w:lang w:val="uk-UA"/>
        </w:rPr>
        <w:t>.</w:t>
      </w:r>
    </w:p>
    <w:p w:rsidR="000366BB" w:rsidRPr="00AE2E88" w:rsidRDefault="000366BB" w:rsidP="00AE2E88">
      <w:pPr>
        <w:pStyle w:val="13"/>
        <w:ind w:right="72" w:firstLine="0"/>
        <w:rPr>
          <w:sz w:val="24"/>
          <w:szCs w:val="24"/>
          <w:lang w:val="uk-UA"/>
        </w:rPr>
      </w:pPr>
      <w:r w:rsidRPr="00AE2E88">
        <w:rPr>
          <w:sz w:val="24"/>
          <w:szCs w:val="24"/>
        </w:rPr>
        <w:t>Робота з цивільного захисту активізується у період підготовки  до Дня цивільного захисту.</w:t>
      </w:r>
      <w:r w:rsidRPr="00AE2E88">
        <w:rPr>
          <w:sz w:val="24"/>
          <w:szCs w:val="24"/>
          <w:lang w:val="uk-UA"/>
        </w:rPr>
        <w:t xml:space="preserve"> Графік проведення Дня цивільного захисту в школі включає проведення уроків з цивільного захисту.Заняття для учнів 1-5 класів проводять учні 10-11 класів.В цей день на перервах проводиться конкурс кросвордів та плакатів, відбувається перегляд документальних фільмів з цивільного захисту, оформляється виставка малюнків.Для проведення навчань з домедичної допомоги запрошуються медичні працівники. Евакуація учнів та вчителів проводиться за сигналом « Увага всім!».</w:t>
      </w:r>
    </w:p>
    <w:p w:rsidR="000366BB" w:rsidRPr="00AE2E88" w:rsidRDefault="000366BB" w:rsidP="00AE2E88">
      <w:pPr>
        <w:shd w:val="clear" w:color="auto" w:fill="FFFFFF"/>
        <w:spacing w:after="0" w:line="240" w:lineRule="auto"/>
        <w:jc w:val="both"/>
        <w:outlineLvl w:val="2"/>
        <w:rPr>
          <w:rFonts w:ascii="Times New Roman" w:hAnsi="Times New Roman" w:cs="Times New Roman"/>
          <w:bCs/>
          <w:sz w:val="24"/>
          <w:szCs w:val="24"/>
          <w:lang w:val="uk-UA"/>
        </w:rPr>
      </w:pPr>
      <w:r w:rsidRPr="00AE2E88">
        <w:rPr>
          <w:rFonts w:ascii="Times New Roman" w:hAnsi="Times New Roman" w:cs="Times New Roman"/>
          <w:bCs/>
          <w:sz w:val="24"/>
          <w:szCs w:val="24"/>
          <w:lang w:val="uk-UA"/>
        </w:rPr>
        <w:t xml:space="preserve">      Під час  проведення «Тижня знань протипожежної безпеки» у 1-11-х класах проведено Єдиний загальношкільний урок, учні школи  відвідали пожежно – технічну виставку.</w:t>
      </w:r>
    </w:p>
    <w:p w:rsidR="000366BB" w:rsidRPr="00AE2E88" w:rsidRDefault="000366BB" w:rsidP="00AE2E88">
      <w:pPr>
        <w:spacing w:after="0" w:line="240" w:lineRule="auto"/>
        <w:jc w:val="both"/>
        <w:rPr>
          <w:rFonts w:ascii="Times New Roman" w:hAnsi="Times New Roman" w:cs="Times New Roman"/>
          <w:sz w:val="24"/>
          <w:szCs w:val="24"/>
          <w:lang w:val="uk-UA"/>
        </w:rPr>
      </w:pPr>
      <w:r w:rsidRPr="00AE2E88">
        <w:rPr>
          <w:rFonts w:ascii="Times New Roman" w:hAnsi="Times New Roman" w:cs="Times New Roman"/>
          <w:sz w:val="24"/>
          <w:szCs w:val="24"/>
        </w:rPr>
        <w:t>20.03.201</w:t>
      </w:r>
      <w:r w:rsidR="00501E33">
        <w:rPr>
          <w:rFonts w:ascii="Times New Roman" w:hAnsi="Times New Roman" w:cs="Times New Roman"/>
          <w:sz w:val="24"/>
          <w:szCs w:val="24"/>
          <w:lang w:val="uk-UA"/>
        </w:rPr>
        <w:t>7</w:t>
      </w:r>
      <w:r w:rsidRPr="00AE2E88">
        <w:rPr>
          <w:rFonts w:ascii="Times New Roman" w:hAnsi="Times New Roman" w:cs="Times New Roman"/>
          <w:sz w:val="24"/>
          <w:szCs w:val="24"/>
        </w:rPr>
        <w:t xml:space="preserve"> </w:t>
      </w:r>
      <w:r w:rsidRPr="00AE2E88">
        <w:rPr>
          <w:rFonts w:ascii="Times New Roman" w:hAnsi="Times New Roman" w:cs="Times New Roman"/>
          <w:sz w:val="24"/>
          <w:szCs w:val="24"/>
          <w:lang w:val="uk-UA"/>
        </w:rPr>
        <w:t xml:space="preserve">відбувся </w:t>
      </w:r>
      <w:r w:rsidRPr="00AE2E88">
        <w:rPr>
          <w:rFonts w:ascii="Times New Roman" w:hAnsi="Times New Roman" w:cs="Times New Roman"/>
          <w:sz w:val="24"/>
          <w:szCs w:val="24"/>
        </w:rPr>
        <w:t>традиційний шкільний фестиваль команд ДЮП</w:t>
      </w:r>
    </w:p>
    <w:p w:rsidR="000366BB" w:rsidRPr="00AE2E88" w:rsidRDefault="000366BB" w:rsidP="00AE2E88">
      <w:pPr>
        <w:spacing w:after="0" w:line="240" w:lineRule="auto"/>
        <w:jc w:val="both"/>
        <w:rPr>
          <w:rFonts w:ascii="Times New Roman" w:hAnsi="Times New Roman" w:cs="Times New Roman"/>
          <w:bCs/>
          <w:sz w:val="24"/>
          <w:szCs w:val="24"/>
          <w:shd w:val="clear" w:color="auto" w:fill="FFFFFF"/>
          <w:lang w:val="uk-UA"/>
        </w:rPr>
      </w:pPr>
      <w:r w:rsidRPr="00AE2E88">
        <w:rPr>
          <w:rFonts w:ascii="Times New Roman" w:hAnsi="Times New Roman" w:cs="Times New Roman"/>
          <w:sz w:val="24"/>
          <w:szCs w:val="24"/>
          <w:shd w:val="clear" w:color="auto" w:fill="FFFFFF"/>
          <w:lang w:val="uk-UA"/>
        </w:rPr>
        <w:lastRenderedPageBreak/>
        <w:t xml:space="preserve">     У</w:t>
      </w:r>
      <w:r w:rsidRPr="00AE2E88">
        <w:rPr>
          <w:rFonts w:ascii="Times New Roman" w:hAnsi="Times New Roman" w:cs="Times New Roman"/>
          <w:sz w:val="24"/>
          <w:szCs w:val="24"/>
          <w:shd w:val="clear" w:color="auto" w:fill="FFFFFF"/>
        </w:rPr>
        <w:t xml:space="preserve"> рамках профор</w:t>
      </w:r>
      <w:r w:rsidRPr="00AE2E88">
        <w:rPr>
          <w:rFonts w:ascii="Times New Roman" w:hAnsi="Times New Roman" w:cs="Times New Roman"/>
          <w:sz w:val="24"/>
          <w:szCs w:val="24"/>
          <w:shd w:val="clear" w:color="auto" w:fill="FFFFFF"/>
          <w:lang w:val="uk-UA"/>
        </w:rPr>
        <w:t>іє</w:t>
      </w:r>
      <w:r w:rsidRPr="00AE2E88">
        <w:rPr>
          <w:rFonts w:ascii="Times New Roman" w:hAnsi="Times New Roman" w:cs="Times New Roman"/>
          <w:sz w:val="24"/>
          <w:szCs w:val="24"/>
          <w:shd w:val="clear" w:color="auto" w:fill="FFFFFF"/>
        </w:rPr>
        <w:t>нтац</w:t>
      </w:r>
      <w:r w:rsidRPr="00AE2E88">
        <w:rPr>
          <w:rFonts w:ascii="Times New Roman" w:hAnsi="Times New Roman" w:cs="Times New Roman"/>
          <w:sz w:val="24"/>
          <w:szCs w:val="24"/>
          <w:shd w:val="clear" w:color="auto" w:fill="FFFFFF"/>
          <w:lang w:val="uk-UA"/>
        </w:rPr>
        <w:t>ій</w:t>
      </w:r>
      <w:r w:rsidRPr="00AE2E88">
        <w:rPr>
          <w:rFonts w:ascii="Times New Roman" w:hAnsi="Times New Roman" w:cs="Times New Roman"/>
          <w:sz w:val="24"/>
          <w:szCs w:val="24"/>
          <w:shd w:val="clear" w:color="auto" w:fill="FFFFFF"/>
        </w:rPr>
        <w:t>но</w:t>
      </w:r>
      <w:r w:rsidRPr="00AE2E88">
        <w:rPr>
          <w:rFonts w:ascii="Times New Roman" w:hAnsi="Times New Roman" w:cs="Times New Roman"/>
          <w:sz w:val="24"/>
          <w:szCs w:val="24"/>
          <w:shd w:val="clear" w:color="auto" w:fill="FFFFFF"/>
          <w:lang w:val="uk-UA"/>
        </w:rPr>
        <w:t>ї</w:t>
      </w:r>
      <w:r w:rsidRPr="00AE2E88">
        <w:rPr>
          <w:rFonts w:ascii="Times New Roman" w:hAnsi="Times New Roman" w:cs="Times New Roman"/>
          <w:sz w:val="24"/>
          <w:szCs w:val="24"/>
          <w:shd w:val="clear" w:color="auto" w:fill="FFFFFF"/>
        </w:rPr>
        <w:t xml:space="preserve"> роботи та сп</w:t>
      </w:r>
      <w:r w:rsidRPr="00AE2E88">
        <w:rPr>
          <w:rFonts w:ascii="Times New Roman" w:hAnsi="Times New Roman" w:cs="Times New Roman"/>
          <w:sz w:val="24"/>
          <w:szCs w:val="24"/>
          <w:shd w:val="clear" w:color="auto" w:fill="FFFFFF"/>
          <w:lang w:val="uk-UA"/>
        </w:rPr>
        <w:t>і</w:t>
      </w:r>
      <w:r w:rsidRPr="00AE2E88">
        <w:rPr>
          <w:rFonts w:ascii="Times New Roman" w:hAnsi="Times New Roman" w:cs="Times New Roman"/>
          <w:sz w:val="24"/>
          <w:szCs w:val="24"/>
          <w:shd w:val="clear" w:color="auto" w:fill="FFFFFF"/>
        </w:rPr>
        <w:t>впрац</w:t>
      </w:r>
      <w:r w:rsidRPr="00AE2E88">
        <w:rPr>
          <w:rFonts w:ascii="Times New Roman" w:hAnsi="Times New Roman" w:cs="Times New Roman"/>
          <w:sz w:val="24"/>
          <w:szCs w:val="24"/>
          <w:shd w:val="clear" w:color="auto" w:fill="FFFFFF"/>
          <w:lang w:val="uk-UA"/>
        </w:rPr>
        <w:t>і</w:t>
      </w:r>
      <w:r w:rsidRPr="00AE2E88">
        <w:rPr>
          <w:rFonts w:ascii="Times New Roman" w:hAnsi="Times New Roman" w:cs="Times New Roman"/>
          <w:sz w:val="24"/>
          <w:szCs w:val="24"/>
          <w:shd w:val="clear" w:color="auto" w:fill="FFFFFF"/>
        </w:rPr>
        <w:t xml:space="preserve"> з вищими навчальними закладами учні 1</w:t>
      </w:r>
      <w:r w:rsidRPr="00AE2E88">
        <w:rPr>
          <w:rFonts w:ascii="Times New Roman" w:hAnsi="Times New Roman" w:cs="Times New Roman"/>
          <w:sz w:val="24"/>
          <w:szCs w:val="24"/>
          <w:shd w:val="clear" w:color="auto" w:fill="FFFFFF"/>
          <w:lang w:val="uk-UA"/>
        </w:rPr>
        <w:t>1</w:t>
      </w:r>
      <w:r w:rsidRPr="00AE2E88">
        <w:rPr>
          <w:rFonts w:ascii="Times New Roman" w:hAnsi="Times New Roman" w:cs="Times New Roman"/>
          <w:sz w:val="24"/>
          <w:szCs w:val="24"/>
          <w:shd w:val="clear" w:color="auto" w:fill="FFFFFF"/>
        </w:rPr>
        <w:t>-А классу</w:t>
      </w:r>
      <w:r w:rsidRPr="00AE2E88">
        <w:rPr>
          <w:rFonts w:ascii="Times New Roman" w:hAnsi="Times New Roman" w:cs="Times New Roman"/>
          <w:sz w:val="24"/>
          <w:szCs w:val="24"/>
          <w:shd w:val="clear" w:color="auto" w:fill="FFFFFF"/>
          <w:lang w:val="uk-UA"/>
        </w:rPr>
        <w:t xml:space="preserve"> відвідали заходи </w:t>
      </w:r>
      <w:r w:rsidRPr="00AE2E88">
        <w:rPr>
          <w:rFonts w:ascii="Times New Roman" w:hAnsi="Times New Roman" w:cs="Times New Roman"/>
          <w:sz w:val="24"/>
          <w:szCs w:val="24"/>
          <w:shd w:val="clear" w:color="auto" w:fill="FFFFFF"/>
        </w:rPr>
        <w:t xml:space="preserve"> Дн</w:t>
      </w:r>
      <w:r w:rsidRPr="00AE2E88">
        <w:rPr>
          <w:rFonts w:ascii="Times New Roman" w:hAnsi="Times New Roman" w:cs="Times New Roman"/>
          <w:sz w:val="24"/>
          <w:szCs w:val="24"/>
          <w:shd w:val="clear" w:color="auto" w:fill="FFFFFF"/>
          <w:lang w:val="uk-UA"/>
        </w:rPr>
        <w:t>я</w:t>
      </w:r>
      <w:r w:rsidRPr="00AE2E88">
        <w:rPr>
          <w:rFonts w:ascii="Times New Roman" w:hAnsi="Times New Roman" w:cs="Times New Roman"/>
          <w:sz w:val="24"/>
          <w:szCs w:val="24"/>
          <w:shd w:val="clear" w:color="auto" w:fill="FFFFFF"/>
        </w:rPr>
        <w:t xml:space="preserve"> відкритих дверей</w:t>
      </w:r>
      <w:r w:rsidRPr="00AE2E88">
        <w:rPr>
          <w:rFonts w:ascii="Times New Roman" w:hAnsi="Times New Roman" w:cs="Times New Roman"/>
          <w:sz w:val="24"/>
          <w:szCs w:val="24"/>
          <w:shd w:val="clear" w:color="auto" w:fill="FFFFFF"/>
          <w:lang w:val="uk-UA"/>
        </w:rPr>
        <w:t xml:space="preserve"> у</w:t>
      </w:r>
      <w:r w:rsidRPr="00AE2E88">
        <w:rPr>
          <w:rFonts w:ascii="Times New Roman" w:hAnsi="Times New Roman" w:cs="Times New Roman"/>
          <w:bCs/>
          <w:sz w:val="24"/>
          <w:szCs w:val="24"/>
          <w:shd w:val="clear" w:color="auto" w:fill="FFFFFF"/>
        </w:rPr>
        <w:t>Національному університеті цивільного захисту України</w:t>
      </w:r>
      <w:r w:rsidRPr="00AE2E88">
        <w:rPr>
          <w:rFonts w:ascii="Times New Roman" w:hAnsi="Times New Roman" w:cs="Times New Roman"/>
          <w:bCs/>
          <w:sz w:val="24"/>
          <w:szCs w:val="24"/>
          <w:shd w:val="clear" w:color="auto" w:fill="FFFFFF"/>
          <w:lang w:val="uk-UA"/>
        </w:rPr>
        <w:t>.</w:t>
      </w:r>
    </w:p>
    <w:p w:rsidR="000366BB" w:rsidRPr="00AE2E88" w:rsidRDefault="000366BB" w:rsidP="00AE2E88">
      <w:pPr>
        <w:spacing w:after="0" w:line="240" w:lineRule="auto"/>
        <w:rPr>
          <w:rFonts w:ascii="Times New Roman" w:hAnsi="Times New Roman" w:cs="Times New Roman"/>
          <w:b/>
          <w:vanish/>
          <w:sz w:val="24"/>
          <w:szCs w:val="24"/>
        </w:rPr>
      </w:pPr>
    </w:p>
    <w:p w:rsidR="000366BB" w:rsidRPr="00AE2E88" w:rsidRDefault="000366BB" w:rsidP="00AE2E88">
      <w:pPr>
        <w:tabs>
          <w:tab w:val="left" w:pos="1725"/>
          <w:tab w:val="center" w:pos="4960"/>
        </w:tabs>
        <w:spacing w:after="0" w:line="240" w:lineRule="auto"/>
        <w:rPr>
          <w:rFonts w:ascii="Times New Roman" w:hAnsi="Times New Roman" w:cs="Times New Roman"/>
          <w:b/>
          <w:sz w:val="24"/>
          <w:szCs w:val="24"/>
          <w:lang w:val="uk-UA"/>
        </w:rPr>
      </w:pPr>
    </w:p>
    <w:p w:rsidR="000366BB" w:rsidRPr="00AE2E88" w:rsidRDefault="000366BB" w:rsidP="00AE2E88">
      <w:pPr>
        <w:pStyle w:val="13"/>
        <w:ind w:right="72" w:firstLine="0"/>
        <w:rPr>
          <w:sz w:val="24"/>
          <w:szCs w:val="24"/>
          <w:lang w:val="uk-UA"/>
        </w:rPr>
      </w:pPr>
      <w:r w:rsidRPr="00AE2E88">
        <w:rPr>
          <w:sz w:val="24"/>
          <w:szCs w:val="24"/>
          <w:lang w:val="uk-UA"/>
        </w:rPr>
        <w:tab/>
        <w:t>У роботі з батьками наголошується на їх особистій відповідальності за виховання у своїх дітей духовного і фізичного здоров'я, як основної передумови  самовизначення в  майбутньому.</w:t>
      </w:r>
    </w:p>
    <w:p w:rsidR="000366BB" w:rsidRPr="00AE2E88" w:rsidRDefault="000366BB" w:rsidP="00AE2E88">
      <w:pPr>
        <w:spacing w:after="0" w:line="240" w:lineRule="auto"/>
        <w:jc w:val="both"/>
        <w:outlineLvl w:val="2"/>
        <w:rPr>
          <w:rFonts w:ascii="Times New Roman" w:hAnsi="Times New Roman" w:cs="Times New Roman"/>
          <w:bCs/>
          <w:sz w:val="24"/>
          <w:szCs w:val="24"/>
          <w:lang w:val="uk-UA"/>
        </w:rPr>
      </w:pPr>
      <w:r w:rsidRPr="00AE2E88">
        <w:rPr>
          <w:rFonts w:ascii="Times New Roman" w:hAnsi="Times New Roman" w:cs="Times New Roman"/>
          <w:bCs/>
          <w:sz w:val="24"/>
          <w:szCs w:val="24"/>
          <w:lang w:val="uk-UA"/>
        </w:rPr>
        <w:t xml:space="preserve">          На офіційному сайті школи для вчителів, батьків та учнів активовано розділ «Безпека в навчальному закладі». Бажаючі мають змогу за посиланням ознайомитися з  сайтом </w:t>
      </w:r>
      <w:hyperlink r:id="rId9" w:tgtFrame="_blank" w:tooltip=" (у новому вікні)" w:history="1">
        <w:r w:rsidRPr="00AE2E88">
          <w:rPr>
            <w:rFonts w:ascii="Times New Roman" w:hAnsi="Times New Roman" w:cs="Times New Roman"/>
            <w:bCs/>
            <w:sz w:val="24"/>
            <w:szCs w:val="24"/>
            <w:u w:val="single"/>
            <w:lang w:val="uk-UA"/>
          </w:rPr>
          <w:t>Веб-простір безпеки</w:t>
        </w:r>
      </w:hyperlink>
      <w:r w:rsidRPr="00AE2E88">
        <w:rPr>
          <w:rFonts w:ascii="Times New Roman" w:hAnsi="Times New Roman" w:cs="Times New Roman"/>
          <w:bCs/>
          <w:sz w:val="24"/>
          <w:szCs w:val="24"/>
          <w:lang w:val="uk-UA"/>
        </w:rPr>
        <w:t xml:space="preserve">, який було створено у рамках спільного проекту Координатора проектів ОБСЄ в Україні з Державною службою України з надзвичайних ситуацій для інформування дітей про ризики та загрози, пов’язані з вибухонебезпечними предметами, а також щодо правил безпечної поведінки в інших надзвичайних ситуаціях, містить методичні рекомендації для проведення уроків з безпеки життєдіяльності. </w:t>
      </w:r>
    </w:p>
    <w:p w:rsidR="000366BB" w:rsidRPr="00AE2E88" w:rsidRDefault="000366BB" w:rsidP="00AE2E88">
      <w:pPr>
        <w:spacing w:after="0" w:line="240" w:lineRule="auto"/>
        <w:jc w:val="both"/>
        <w:outlineLvl w:val="2"/>
        <w:rPr>
          <w:rFonts w:ascii="Times New Roman" w:hAnsi="Times New Roman" w:cs="Times New Roman"/>
          <w:bCs/>
          <w:sz w:val="24"/>
          <w:szCs w:val="24"/>
          <w:lang w:val="uk-UA"/>
        </w:rPr>
      </w:pPr>
      <w:r w:rsidRPr="00AE2E88">
        <w:rPr>
          <w:rFonts w:ascii="Times New Roman" w:hAnsi="Times New Roman" w:cs="Times New Roman"/>
          <w:bCs/>
          <w:sz w:val="24"/>
          <w:szCs w:val="24"/>
          <w:lang w:val="uk-UA"/>
        </w:rPr>
        <w:t xml:space="preserve">      Важлива роль  щодо агітаційної та інформаційної роботи належить шкільній бібліотеці: оформлено підписку періодичних видань «Пожежна та техногенна безпека», «Надзвичайна ситуація», систематично проводяться тематичні виставки.</w:t>
      </w:r>
    </w:p>
    <w:p w:rsidR="000366BB" w:rsidRPr="00AE2E88" w:rsidRDefault="000366BB" w:rsidP="00AE2E88">
      <w:pPr>
        <w:tabs>
          <w:tab w:val="left" w:pos="0"/>
          <w:tab w:val="left" w:pos="360"/>
        </w:tabs>
        <w:spacing w:after="0" w:line="240" w:lineRule="auto"/>
        <w:contextualSpacing/>
        <w:jc w:val="both"/>
        <w:rPr>
          <w:rFonts w:ascii="Times New Roman" w:hAnsi="Times New Roman" w:cs="Times New Roman"/>
          <w:sz w:val="24"/>
          <w:szCs w:val="24"/>
          <w:lang w:val="uk-UA"/>
        </w:rPr>
      </w:pPr>
      <w:r w:rsidRPr="00AE2E88">
        <w:rPr>
          <w:rFonts w:ascii="Times New Roman" w:hAnsi="Times New Roman" w:cs="Times New Roman"/>
          <w:bCs/>
          <w:sz w:val="24"/>
          <w:szCs w:val="24"/>
          <w:lang w:val="uk-UA"/>
        </w:rPr>
        <w:t xml:space="preserve">          Напрацьований досвід роботи з цивільного захисту постійно вдосконалюється. Педагогічний колектив  в грудні 201</w:t>
      </w:r>
      <w:r w:rsidR="00501E33">
        <w:rPr>
          <w:rFonts w:ascii="Times New Roman" w:hAnsi="Times New Roman" w:cs="Times New Roman"/>
          <w:bCs/>
          <w:sz w:val="24"/>
          <w:szCs w:val="24"/>
          <w:lang w:val="uk-UA"/>
        </w:rPr>
        <w:t>6</w:t>
      </w:r>
      <w:r w:rsidRPr="00AE2E88">
        <w:rPr>
          <w:rFonts w:ascii="Times New Roman" w:hAnsi="Times New Roman" w:cs="Times New Roman"/>
          <w:bCs/>
          <w:sz w:val="24"/>
          <w:szCs w:val="24"/>
          <w:lang w:val="uk-UA"/>
        </w:rPr>
        <w:t xml:space="preserve"> року на засіданні педагогічної ради розглянув питання про </w:t>
      </w:r>
      <w:r w:rsidRPr="00AE2E88">
        <w:rPr>
          <w:rFonts w:ascii="Times New Roman" w:hAnsi="Times New Roman" w:cs="Times New Roman"/>
          <w:sz w:val="24"/>
          <w:szCs w:val="24"/>
          <w:lang w:val="uk-UA"/>
        </w:rPr>
        <w:t xml:space="preserve"> підсумки виконання плану основних заходів  цивільної оборони за рік та завдання на наступний рік.</w:t>
      </w:r>
    </w:p>
    <w:p w:rsidR="00C87318" w:rsidRDefault="00C87318" w:rsidP="00AE2E88">
      <w:pPr>
        <w:widowControl w:val="0"/>
        <w:tabs>
          <w:tab w:val="num" w:pos="0"/>
        </w:tabs>
        <w:spacing w:after="0"/>
        <w:rPr>
          <w:rFonts w:ascii="Times New Roman" w:hAnsi="Times New Roman" w:cs="Times New Roman"/>
          <w:b/>
          <w:sz w:val="24"/>
          <w:szCs w:val="24"/>
          <w:lang w:val="uk-UA"/>
        </w:rPr>
      </w:pPr>
    </w:p>
    <w:p w:rsidR="00C87318" w:rsidRDefault="00C87318" w:rsidP="00AE2E88">
      <w:pPr>
        <w:widowControl w:val="0"/>
        <w:tabs>
          <w:tab w:val="num" w:pos="0"/>
        </w:tabs>
        <w:spacing w:after="0"/>
        <w:rPr>
          <w:rFonts w:ascii="Times New Roman" w:hAnsi="Times New Roman" w:cs="Times New Roman"/>
          <w:b/>
          <w:sz w:val="24"/>
          <w:szCs w:val="24"/>
          <w:lang w:val="uk-UA"/>
        </w:rPr>
      </w:pPr>
    </w:p>
    <w:p w:rsidR="00C87318" w:rsidRDefault="00C87318" w:rsidP="00AE2E88">
      <w:pPr>
        <w:widowControl w:val="0"/>
        <w:tabs>
          <w:tab w:val="num" w:pos="0"/>
        </w:tabs>
        <w:spacing w:after="0"/>
        <w:rPr>
          <w:rFonts w:ascii="Times New Roman" w:hAnsi="Times New Roman" w:cs="Times New Roman"/>
          <w:b/>
          <w:sz w:val="24"/>
          <w:szCs w:val="24"/>
          <w:lang w:val="uk-UA"/>
        </w:rPr>
      </w:pPr>
    </w:p>
    <w:p w:rsidR="00C87318" w:rsidRDefault="00C87318" w:rsidP="00AE2E88">
      <w:pPr>
        <w:widowControl w:val="0"/>
        <w:tabs>
          <w:tab w:val="num" w:pos="0"/>
        </w:tabs>
        <w:spacing w:after="0"/>
        <w:rPr>
          <w:rFonts w:ascii="Times New Roman" w:hAnsi="Times New Roman" w:cs="Times New Roman"/>
          <w:b/>
          <w:sz w:val="24"/>
          <w:szCs w:val="24"/>
          <w:lang w:val="uk-UA"/>
        </w:rPr>
      </w:pPr>
    </w:p>
    <w:p w:rsidR="00C87318" w:rsidRDefault="00C87318" w:rsidP="00AE2E88">
      <w:pPr>
        <w:widowControl w:val="0"/>
        <w:tabs>
          <w:tab w:val="num" w:pos="0"/>
        </w:tabs>
        <w:spacing w:after="0"/>
        <w:rPr>
          <w:rFonts w:ascii="Times New Roman" w:hAnsi="Times New Roman" w:cs="Times New Roman"/>
          <w:b/>
          <w:sz w:val="24"/>
          <w:szCs w:val="24"/>
          <w:lang w:val="uk-UA"/>
        </w:rPr>
      </w:pPr>
    </w:p>
    <w:p w:rsidR="000366BB" w:rsidRPr="00AE2E88" w:rsidRDefault="000366BB" w:rsidP="00AE2E88">
      <w:pPr>
        <w:widowControl w:val="0"/>
        <w:tabs>
          <w:tab w:val="num" w:pos="0"/>
        </w:tabs>
        <w:spacing w:after="0"/>
        <w:rPr>
          <w:rFonts w:ascii="Times New Roman" w:hAnsi="Times New Roman" w:cs="Times New Roman"/>
          <w:b/>
          <w:sz w:val="24"/>
          <w:szCs w:val="24"/>
          <w:lang w:val="uk-UA"/>
        </w:rPr>
      </w:pPr>
      <w:r w:rsidRPr="00AE2E88">
        <w:rPr>
          <w:rFonts w:ascii="Times New Roman" w:hAnsi="Times New Roman" w:cs="Times New Roman"/>
          <w:b/>
          <w:sz w:val="24"/>
          <w:szCs w:val="24"/>
          <w:lang w:val="uk-UA"/>
        </w:rPr>
        <w:t>Аналіз стану комп’ютерізації та  інформатизації навчального та управлінського процесу.</w:t>
      </w:r>
    </w:p>
    <w:p w:rsidR="000366BB" w:rsidRPr="00AE2E88" w:rsidRDefault="000366BB" w:rsidP="00AE2E88">
      <w:pPr>
        <w:spacing w:after="0"/>
        <w:ind w:firstLine="72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     На виконання наказу Міністерства освіти і науки України 06.12.2005 № 693 «Про проведення педагогічного експерименту щодо навчання майбутніх учителів та вчителів інформацій</w:t>
      </w:r>
      <w:r w:rsidR="00501E33">
        <w:rPr>
          <w:rFonts w:ascii="Times New Roman" w:hAnsi="Times New Roman" w:cs="Times New Roman"/>
          <w:sz w:val="24"/>
          <w:szCs w:val="24"/>
          <w:lang w:val="uk-UA"/>
        </w:rPr>
        <w:t>но-комунікаційним технологіям»,</w:t>
      </w:r>
      <w:r w:rsidRPr="00AE2E88">
        <w:rPr>
          <w:rFonts w:ascii="Times New Roman" w:hAnsi="Times New Roman" w:cs="Times New Roman"/>
          <w:sz w:val="24"/>
          <w:szCs w:val="24"/>
          <w:lang w:val="uk-UA"/>
        </w:rPr>
        <w:t xml:space="preserve">з метою вдосконалення ефективності функціонування школи як цілісної управлінської системи та всіх її підсистем в школі здійснюється  комп’ютеризація  та інформатизація  навчального та управлінського процесу. </w:t>
      </w:r>
    </w:p>
    <w:p w:rsidR="000366BB" w:rsidRPr="00AE2E88" w:rsidRDefault="000366BB"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Шкільний комп’ютерний клас налічує 9 комп’ютерів : 8 учнівських та 1 учительський. Головне призначення комп’ютерного класу - використання в якості навчального засобу у загальноосвітній школі. У наявності необхідне програмне забезпечення.</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Загальна кількість ПК у закладі:</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ПК у складі НКК- 9 (каб. № 11)</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бібліотечні ПК –  1</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управлінські ПК –  5 (1-приймальня; 2-ЗДЗНВР; 1-психолог; 1-соціальний педагог)</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Інше  - ноутбук – 1 (директор)</w:t>
      </w:r>
      <w:r w:rsidRPr="00AE2E88">
        <w:rPr>
          <w:rFonts w:ascii="Times New Roman" w:hAnsi="Times New Roman" w:cs="Times New Roman"/>
          <w:sz w:val="24"/>
          <w:szCs w:val="24"/>
          <w:lang w:val="uk-UA"/>
        </w:rPr>
        <w:t>, 1(</w:t>
      </w:r>
      <w:r w:rsidRPr="00AE2E88">
        <w:rPr>
          <w:rFonts w:ascii="Times New Roman" w:hAnsi="Times New Roman" w:cs="Times New Roman"/>
          <w:sz w:val="24"/>
          <w:szCs w:val="24"/>
        </w:rPr>
        <w:t>ЗДЗНВР</w:t>
      </w:r>
      <w:r w:rsidRPr="00AE2E88">
        <w:rPr>
          <w:rFonts w:ascii="Times New Roman" w:hAnsi="Times New Roman" w:cs="Times New Roman"/>
          <w:sz w:val="24"/>
          <w:szCs w:val="24"/>
          <w:lang w:val="uk-UA"/>
        </w:rPr>
        <w:t>)</w:t>
      </w:r>
      <w:r w:rsidRPr="00AE2E88">
        <w:rPr>
          <w:rFonts w:ascii="Times New Roman" w:hAnsi="Times New Roman" w:cs="Times New Roman"/>
          <w:sz w:val="24"/>
          <w:szCs w:val="24"/>
        </w:rPr>
        <w:t>.</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 xml:space="preserve">Середня кількість учнів на 1 ПК - </w:t>
      </w:r>
      <w:r w:rsidRPr="00AE2E88">
        <w:rPr>
          <w:rFonts w:ascii="Times New Roman" w:hAnsi="Times New Roman" w:cs="Times New Roman"/>
          <w:sz w:val="24"/>
          <w:szCs w:val="24"/>
          <w:lang w:val="uk-UA"/>
        </w:rPr>
        <w:t>27</w:t>
      </w:r>
      <w:r w:rsidRPr="00AE2E88">
        <w:rPr>
          <w:rFonts w:ascii="Times New Roman" w:hAnsi="Times New Roman" w:cs="Times New Roman"/>
          <w:sz w:val="24"/>
          <w:szCs w:val="24"/>
        </w:rPr>
        <w:t>,</w:t>
      </w:r>
      <w:r w:rsidRPr="00AE2E88">
        <w:rPr>
          <w:rFonts w:ascii="Times New Roman" w:hAnsi="Times New Roman" w:cs="Times New Roman"/>
          <w:sz w:val="24"/>
          <w:szCs w:val="24"/>
          <w:lang w:val="uk-UA"/>
        </w:rPr>
        <w:t>88</w:t>
      </w:r>
      <w:r w:rsidRPr="00AE2E88">
        <w:rPr>
          <w:rFonts w:ascii="Times New Roman" w:hAnsi="Times New Roman" w:cs="Times New Roman"/>
          <w:sz w:val="24"/>
          <w:szCs w:val="24"/>
        </w:rPr>
        <w:t>.</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Наявні периферійні пристрої та оргтехніка:</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 xml:space="preserve">Принтер – </w:t>
      </w:r>
      <w:r w:rsidRPr="00AE2E88">
        <w:rPr>
          <w:rFonts w:ascii="Times New Roman" w:hAnsi="Times New Roman" w:cs="Times New Roman"/>
          <w:sz w:val="24"/>
          <w:szCs w:val="24"/>
          <w:lang w:val="uk-UA"/>
        </w:rPr>
        <w:t>4</w:t>
      </w:r>
      <w:r w:rsidRPr="00AE2E88">
        <w:rPr>
          <w:rFonts w:ascii="Times New Roman" w:hAnsi="Times New Roman" w:cs="Times New Roman"/>
          <w:sz w:val="24"/>
          <w:szCs w:val="24"/>
        </w:rPr>
        <w:t xml:space="preserve"> (заступники директора, бібліотека, приймальня) </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Ксерокс – 2 ( приймальня, б</w:t>
      </w:r>
      <w:r w:rsidRPr="00AE2E88">
        <w:rPr>
          <w:rFonts w:ascii="Times New Roman" w:hAnsi="Times New Roman" w:cs="Times New Roman"/>
          <w:sz w:val="24"/>
          <w:szCs w:val="24"/>
          <w:lang w:val="uk-UA"/>
        </w:rPr>
        <w:t>ібліотека )</w:t>
      </w:r>
    </w:p>
    <w:p w:rsidR="000366BB" w:rsidRPr="00AE2E88" w:rsidRDefault="000366BB" w:rsidP="00AE2E88">
      <w:pPr>
        <w:spacing w:after="0"/>
        <w:jc w:val="both"/>
        <w:rPr>
          <w:rFonts w:ascii="Times New Roman" w:hAnsi="Times New Roman" w:cs="Times New Roman"/>
          <w:sz w:val="24"/>
          <w:szCs w:val="24"/>
        </w:rPr>
      </w:pPr>
      <w:r w:rsidRPr="00AE2E88">
        <w:rPr>
          <w:rFonts w:ascii="Times New Roman" w:hAnsi="Times New Roman" w:cs="Times New Roman"/>
          <w:sz w:val="24"/>
          <w:szCs w:val="24"/>
        </w:rPr>
        <w:t xml:space="preserve">Сканер – 1  – </w:t>
      </w:r>
      <w:r w:rsidRPr="00AE2E88">
        <w:rPr>
          <w:rFonts w:ascii="Times New Roman" w:hAnsi="Times New Roman" w:cs="Times New Roman"/>
          <w:sz w:val="24"/>
          <w:szCs w:val="24"/>
          <w:lang w:val="uk-UA"/>
        </w:rPr>
        <w:t>бібліотека</w:t>
      </w:r>
    </w:p>
    <w:p w:rsidR="000366BB" w:rsidRPr="00AE2E88" w:rsidRDefault="000366BB" w:rsidP="00AE2E88">
      <w:pPr>
        <w:spacing w:after="0"/>
        <w:ind w:firstLine="708"/>
        <w:jc w:val="both"/>
        <w:rPr>
          <w:rFonts w:ascii="Times New Roman" w:hAnsi="Times New Roman" w:cs="Times New Roman"/>
          <w:sz w:val="24"/>
          <w:szCs w:val="24"/>
          <w:lang w:val="uk-UA"/>
        </w:rPr>
      </w:pPr>
      <w:r w:rsidRPr="00AE2E88">
        <w:rPr>
          <w:rFonts w:ascii="Times New Roman" w:hAnsi="Times New Roman" w:cs="Times New Roman"/>
          <w:sz w:val="24"/>
          <w:szCs w:val="24"/>
        </w:rPr>
        <w:t>В закладі наявні: доступ до мережі Інтернет, локальна мережа</w:t>
      </w:r>
      <w:r w:rsidRPr="00AE2E88">
        <w:rPr>
          <w:rFonts w:ascii="Times New Roman" w:hAnsi="Times New Roman" w:cs="Times New Roman"/>
          <w:sz w:val="24"/>
          <w:szCs w:val="24"/>
          <w:lang w:val="uk-UA"/>
        </w:rPr>
        <w:t xml:space="preserve">. Майже </w:t>
      </w:r>
      <w:r w:rsidR="00501E33">
        <w:rPr>
          <w:rFonts w:ascii="Times New Roman" w:hAnsi="Times New Roman" w:cs="Times New Roman"/>
          <w:sz w:val="24"/>
          <w:szCs w:val="24"/>
          <w:lang w:val="uk-UA"/>
        </w:rPr>
        <w:t>8</w:t>
      </w:r>
      <w:r w:rsidRPr="00AE2E88">
        <w:rPr>
          <w:rFonts w:ascii="Times New Roman" w:hAnsi="Times New Roman" w:cs="Times New Roman"/>
          <w:sz w:val="24"/>
          <w:szCs w:val="24"/>
          <w:lang w:val="uk-UA"/>
        </w:rPr>
        <w:t xml:space="preserve"> років  школа має офіційний сайт, який ефективно функціонує та постійно оновлюється: </w:t>
      </w:r>
    </w:p>
    <w:p w:rsidR="000366BB" w:rsidRPr="00AE2E88" w:rsidRDefault="000366BB" w:rsidP="00AE2E88">
      <w:pPr>
        <w:numPr>
          <w:ilvl w:val="0"/>
          <w:numId w:val="31"/>
        </w:numPr>
        <w:spacing w:after="0" w:line="240" w:lineRule="auto"/>
        <w:ind w:left="0" w:firstLine="720"/>
        <w:jc w:val="both"/>
        <w:rPr>
          <w:rFonts w:ascii="Times New Roman" w:hAnsi="Times New Roman" w:cs="Times New Roman"/>
          <w:sz w:val="24"/>
          <w:szCs w:val="24"/>
          <w:lang w:val="uk-UA"/>
        </w:rPr>
      </w:pPr>
      <w:r w:rsidRPr="00AE2E88">
        <w:rPr>
          <w:rStyle w:val="variant"/>
          <w:rFonts w:ascii="Times New Roman" w:hAnsi="Times New Roman" w:cs="Times New Roman"/>
          <w:sz w:val="24"/>
          <w:szCs w:val="24"/>
          <w:lang w:val="uk-UA"/>
        </w:rPr>
        <w:t>Містить</w:t>
      </w:r>
      <w:r w:rsidRPr="00AE2E88">
        <w:rPr>
          <w:rFonts w:ascii="Times New Roman" w:hAnsi="Times New Roman" w:cs="Times New Roman"/>
          <w:sz w:val="24"/>
          <w:szCs w:val="24"/>
          <w:lang w:val="uk-UA"/>
        </w:rPr>
        <w:t xml:space="preserve"> довідкову інформацію, яка зацікавить батьків  та педагогів.</w:t>
      </w:r>
    </w:p>
    <w:p w:rsidR="000366BB" w:rsidRPr="00AE2E88" w:rsidRDefault="000366BB" w:rsidP="00AE2E88">
      <w:pPr>
        <w:numPr>
          <w:ilvl w:val="0"/>
          <w:numId w:val="31"/>
        </w:numPr>
        <w:spacing w:before="100" w:beforeAutospacing="1" w:after="0" w:line="240" w:lineRule="auto"/>
        <w:ind w:left="0" w:firstLine="720"/>
        <w:jc w:val="both"/>
        <w:rPr>
          <w:rFonts w:ascii="Times New Roman" w:hAnsi="Times New Roman" w:cs="Times New Roman"/>
          <w:sz w:val="24"/>
          <w:szCs w:val="24"/>
          <w:lang w:val="uk-UA"/>
        </w:rPr>
      </w:pPr>
      <w:r w:rsidRPr="00AE2E88">
        <w:rPr>
          <w:rStyle w:val="variant"/>
          <w:rFonts w:ascii="Times New Roman" w:hAnsi="Times New Roman" w:cs="Times New Roman"/>
          <w:sz w:val="24"/>
          <w:szCs w:val="24"/>
          <w:lang w:val="uk-UA"/>
        </w:rPr>
        <w:t>Розповідає про</w:t>
      </w:r>
      <w:r w:rsidRPr="00AE2E88">
        <w:rPr>
          <w:rFonts w:ascii="Times New Roman" w:hAnsi="Times New Roman" w:cs="Times New Roman"/>
          <w:sz w:val="24"/>
          <w:szCs w:val="24"/>
          <w:lang w:val="uk-UA"/>
        </w:rPr>
        <w:t xml:space="preserve"> події, які </w:t>
      </w:r>
      <w:r w:rsidRPr="00AE2E88">
        <w:rPr>
          <w:rStyle w:val="variant"/>
          <w:rFonts w:ascii="Times New Roman" w:hAnsi="Times New Roman" w:cs="Times New Roman"/>
          <w:sz w:val="24"/>
          <w:szCs w:val="24"/>
          <w:lang w:val="uk-UA"/>
        </w:rPr>
        <w:t>відбуваються</w:t>
      </w:r>
      <w:r w:rsidRPr="00AE2E88">
        <w:rPr>
          <w:rFonts w:ascii="Times New Roman" w:hAnsi="Times New Roman" w:cs="Times New Roman"/>
          <w:sz w:val="24"/>
          <w:szCs w:val="24"/>
          <w:lang w:val="uk-UA"/>
        </w:rPr>
        <w:t xml:space="preserve"> в школі (свята, конференції, конкурси, виховні заходи).</w:t>
      </w:r>
    </w:p>
    <w:p w:rsidR="000366BB" w:rsidRPr="00AE2E88" w:rsidRDefault="000366BB" w:rsidP="00AE2E88">
      <w:pPr>
        <w:numPr>
          <w:ilvl w:val="0"/>
          <w:numId w:val="31"/>
        </w:numPr>
        <w:spacing w:before="100" w:beforeAutospacing="1" w:after="0" w:line="240" w:lineRule="auto"/>
        <w:ind w:left="0" w:firstLine="72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lastRenderedPageBreak/>
        <w:t>Дозволяє взаємодіяти всім учасникам освітнього процесу: педагогам, учням, батькам, випускникам.</w:t>
      </w:r>
    </w:p>
    <w:p w:rsidR="000366BB" w:rsidRPr="00AE2E88" w:rsidRDefault="000366BB" w:rsidP="00AE2E88">
      <w:pPr>
        <w:numPr>
          <w:ilvl w:val="0"/>
          <w:numId w:val="31"/>
        </w:numPr>
        <w:spacing w:before="100" w:beforeAutospacing="1" w:after="0" w:line="240" w:lineRule="auto"/>
        <w:ind w:left="0" w:firstLine="720"/>
        <w:jc w:val="both"/>
        <w:rPr>
          <w:rFonts w:ascii="Times New Roman" w:hAnsi="Times New Roman" w:cs="Times New Roman"/>
          <w:sz w:val="24"/>
          <w:szCs w:val="24"/>
        </w:rPr>
      </w:pPr>
      <w:r w:rsidRPr="00AE2E88">
        <w:rPr>
          <w:rFonts w:ascii="Times New Roman" w:hAnsi="Times New Roman" w:cs="Times New Roman"/>
          <w:sz w:val="24"/>
          <w:szCs w:val="24"/>
          <w:lang w:val="uk-UA"/>
        </w:rPr>
        <w:t xml:space="preserve">Є місцем, </w:t>
      </w:r>
      <w:r w:rsidRPr="00AE2E88">
        <w:rPr>
          <w:rFonts w:ascii="Times New Roman" w:hAnsi="Times New Roman" w:cs="Times New Roman"/>
          <w:sz w:val="24"/>
          <w:szCs w:val="24"/>
        </w:rPr>
        <w:t>де уч</w:t>
      </w:r>
      <w:r w:rsidRPr="00AE2E88">
        <w:rPr>
          <w:rFonts w:ascii="Times New Roman" w:hAnsi="Times New Roman" w:cs="Times New Roman"/>
          <w:sz w:val="24"/>
          <w:szCs w:val="24"/>
          <w:lang w:val="uk-UA"/>
        </w:rPr>
        <w:t>ні можуть представити свої творчі роботи, а вчителі – розмістити свої методичні матеріали.</w:t>
      </w:r>
    </w:p>
    <w:p w:rsidR="000366BB" w:rsidRPr="00AE2E88" w:rsidRDefault="000366BB" w:rsidP="00AE2E88">
      <w:pPr>
        <w:numPr>
          <w:ilvl w:val="0"/>
          <w:numId w:val="31"/>
        </w:numPr>
        <w:spacing w:before="100" w:beforeAutospacing="1" w:after="0" w:line="240" w:lineRule="auto"/>
        <w:ind w:left="0" w:firstLine="720"/>
        <w:jc w:val="both"/>
        <w:rPr>
          <w:rFonts w:ascii="Times New Roman" w:hAnsi="Times New Roman" w:cs="Times New Roman"/>
          <w:sz w:val="24"/>
          <w:szCs w:val="24"/>
        </w:rPr>
      </w:pPr>
      <w:r w:rsidRPr="00AE2E88">
        <w:rPr>
          <w:rFonts w:ascii="Times New Roman" w:hAnsi="Times New Roman" w:cs="Times New Roman"/>
          <w:sz w:val="24"/>
          <w:szCs w:val="24"/>
          <w:lang w:val="uk-UA"/>
        </w:rPr>
        <w:t xml:space="preserve">Містить елементи дистанційної підтримки процесу навчання </w:t>
      </w:r>
      <w:r w:rsidRPr="00AE2E88">
        <w:rPr>
          <w:rFonts w:ascii="Times New Roman" w:hAnsi="Times New Roman" w:cs="Times New Roman"/>
          <w:sz w:val="24"/>
          <w:szCs w:val="24"/>
        </w:rPr>
        <w:t>(</w:t>
      </w:r>
      <w:r w:rsidRPr="00AE2E88">
        <w:rPr>
          <w:rFonts w:ascii="Times New Roman" w:hAnsi="Times New Roman" w:cs="Times New Roman"/>
          <w:sz w:val="24"/>
          <w:szCs w:val="24"/>
          <w:lang w:val="uk-UA"/>
        </w:rPr>
        <w:t>розміщення завдань на період карантину, канікул</w:t>
      </w:r>
      <w:r w:rsidRPr="00AE2E88">
        <w:rPr>
          <w:rFonts w:ascii="Times New Roman" w:hAnsi="Times New Roman" w:cs="Times New Roman"/>
          <w:sz w:val="24"/>
          <w:szCs w:val="24"/>
        </w:rPr>
        <w:t xml:space="preserve">, </w:t>
      </w:r>
      <w:r w:rsidRPr="00AE2E88">
        <w:rPr>
          <w:rFonts w:ascii="Times New Roman" w:hAnsi="Times New Roman" w:cs="Times New Roman"/>
          <w:sz w:val="24"/>
          <w:szCs w:val="24"/>
          <w:lang w:val="uk-UA"/>
        </w:rPr>
        <w:t>віртуальний консультаційний</w:t>
      </w:r>
      <w:r w:rsidRPr="00AE2E88">
        <w:rPr>
          <w:rFonts w:ascii="Times New Roman" w:hAnsi="Times New Roman" w:cs="Times New Roman"/>
          <w:sz w:val="24"/>
          <w:szCs w:val="24"/>
        </w:rPr>
        <w:t xml:space="preserve"> пункт).</w:t>
      </w:r>
    </w:p>
    <w:p w:rsidR="000366BB" w:rsidRPr="00AE2E88" w:rsidRDefault="000366BB" w:rsidP="00AE2E88">
      <w:pPr>
        <w:numPr>
          <w:ilvl w:val="0"/>
          <w:numId w:val="31"/>
        </w:numPr>
        <w:spacing w:after="0" w:line="240" w:lineRule="auto"/>
        <w:ind w:left="0" w:firstLine="720"/>
        <w:jc w:val="both"/>
        <w:rPr>
          <w:rFonts w:ascii="Times New Roman" w:hAnsi="Times New Roman" w:cs="Times New Roman"/>
          <w:sz w:val="24"/>
          <w:szCs w:val="24"/>
        </w:rPr>
      </w:pPr>
      <w:r w:rsidRPr="00AE2E88">
        <w:rPr>
          <w:rFonts w:ascii="Times New Roman" w:hAnsi="Times New Roman" w:cs="Times New Roman"/>
          <w:sz w:val="24"/>
          <w:szCs w:val="24"/>
          <w:lang w:val="uk-UA"/>
        </w:rPr>
        <w:t>Представляє наш освітній заклад міжнародній спільноті.</w:t>
      </w:r>
    </w:p>
    <w:p w:rsidR="000366BB" w:rsidRPr="00AE2E88" w:rsidRDefault="000366BB" w:rsidP="00AE2E88">
      <w:pPr>
        <w:numPr>
          <w:ilvl w:val="0"/>
          <w:numId w:val="31"/>
        </w:numPr>
        <w:spacing w:after="0" w:line="240" w:lineRule="auto"/>
        <w:ind w:left="0" w:firstLine="720"/>
        <w:jc w:val="both"/>
        <w:rPr>
          <w:rFonts w:ascii="Times New Roman" w:hAnsi="Times New Roman" w:cs="Times New Roman"/>
          <w:sz w:val="24"/>
          <w:szCs w:val="24"/>
        </w:rPr>
      </w:pPr>
      <w:r w:rsidRPr="00AE2E88">
        <w:rPr>
          <w:rFonts w:ascii="Times New Roman" w:hAnsi="Times New Roman" w:cs="Times New Roman"/>
          <w:sz w:val="24"/>
          <w:szCs w:val="24"/>
          <w:lang w:val="uk-UA"/>
        </w:rPr>
        <w:t>Надає інформацію про розвиток матеріально – технічної бази школи, в тому числі про благодійну допомогу навчальному закладу</w:t>
      </w:r>
    </w:p>
    <w:p w:rsidR="000366BB" w:rsidRPr="00AE2E88" w:rsidRDefault="000366BB" w:rsidP="00AE2E88">
      <w:pPr>
        <w:spacing w:after="0"/>
        <w:ind w:firstLine="72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 xml:space="preserve">Плануємо створити віртуальні презентації кожного класу, сторінки педагогічного досвіду вчителів школи, а також  сторінку для відпочинку: різні цікавинки та гумористичні історії шкільного життя, кросворди тощо. Для батьків – створити сторінку із семестровими оцінками їх дітей, віртуальні консультації шкільного психолога, соціального працівника та адміністрації школи. </w:t>
      </w:r>
    </w:p>
    <w:p w:rsidR="000366BB" w:rsidRPr="00AE2E88" w:rsidRDefault="000366BB"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rPr>
        <w:t>Створено добірку нормативних документів з питань інформатизації освіти. Продовжується робота в програмному комплексі «</w:t>
      </w:r>
      <w:r w:rsidRPr="00AE2E88">
        <w:rPr>
          <w:rFonts w:ascii="Times New Roman" w:hAnsi="Times New Roman" w:cs="Times New Roman"/>
          <w:sz w:val="24"/>
          <w:szCs w:val="24"/>
          <w:lang w:val="uk-UA"/>
        </w:rPr>
        <w:t>ІСОУ</w:t>
      </w:r>
      <w:r w:rsidRPr="00AE2E88">
        <w:rPr>
          <w:rFonts w:ascii="Times New Roman" w:hAnsi="Times New Roman" w:cs="Times New Roman"/>
          <w:sz w:val="24"/>
          <w:szCs w:val="24"/>
        </w:rPr>
        <w:t>».</w:t>
      </w:r>
    </w:p>
    <w:p w:rsidR="000366BB" w:rsidRPr="00AE2E88" w:rsidRDefault="000366BB" w:rsidP="00AE2E88">
      <w:pPr>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Створено методичний портал вчителів навчального закладу.</w:t>
      </w:r>
    </w:p>
    <w:p w:rsidR="000366BB" w:rsidRPr="00AE2E88" w:rsidRDefault="000366BB" w:rsidP="00AE2E88">
      <w:pPr>
        <w:spacing w:after="0"/>
        <w:jc w:val="both"/>
        <w:rPr>
          <w:rFonts w:ascii="Times New Roman" w:hAnsi="Times New Roman" w:cs="Times New Roman"/>
          <w:bCs/>
          <w:sz w:val="24"/>
          <w:szCs w:val="24"/>
          <w:lang w:val="uk-UA"/>
        </w:rPr>
      </w:pPr>
      <w:r w:rsidRPr="00AE2E88">
        <w:rPr>
          <w:rFonts w:ascii="Times New Roman" w:hAnsi="Times New Roman" w:cs="Times New Roman"/>
          <w:sz w:val="24"/>
          <w:szCs w:val="24"/>
          <w:lang w:val="uk-UA"/>
        </w:rPr>
        <w:t xml:space="preserve">      В березні 201</w:t>
      </w:r>
      <w:r w:rsidR="00501E33">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року </w:t>
      </w:r>
      <w:r w:rsidRPr="00AE2E88">
        <w:rPr>
          <w:rFonts w:ascii="Times New Roman" w:hAnsi="Times New Roman" w:cs="Times New Roman"/>
          <w:bCs/>
          <w:sz w:val="24"/>
          <w:szCs w:val="24"/>
          <w:lang w:val="uk-UA"/>
        </w:rPr>
        <w:t xml:space="preserve">команда школи у складі учнів 10-А та 11-А  класів  під керівництвом вчителя інформатики Кваші Н.А. брали участь у І турі міського Кубку з пошуку в мережі Інтернет. </w:t>
      </w:r>
    </w:p>
    <w:p w:rsidR="00C87318" w:rsidRDefault="00C87318" w:rsidP="00AE2E88">
      <w:pPr>
        <w:pStyle w:val="ad"/>
        <w:tabs>
          <w:tab w:val="left" w:pos="557"/>
        </w:tabs>
        <w:spacing w:after="0" w:line="240" w:lineRule="auto"/>
        <w:jc w:val="both"/>
        <w:rPr>
          <w:rFonts w:ascii="Times New Roman" w:hAnsi="Times New Roman"/>
          <w:b/>
          <w:sz w:val="24"/>
          <w:szCs w:val="24"/>
          <w:lang w:val="uk-UA"/>
        </w:rPr>
      </w:pPr>
    </w:p>
    <w:p w:rsidR="00C87318" w:rsidRDefault="00C87318" w:rsidP="00AE2E88">
      <w:pPr>
        <w:pStyle w:val="ad"/>
        <w:tabs>
          <w:tab w:val="left" w:pos="557"/>
        </w:tabs>
        <w:spacing w:after="0" w:line="240" w:lineRule="auto"/>
        <w:jc w:val="both"/>
        <w:rPr>
          <w:rFonts w:ascii="Times New Roman" w:hAnsi="Times New Roman"/>
          <w:b/>
          <w:sz w:val="24"/>
          <w:szCs w:val="24"/>
          <w:lang w:val="uk-UA"/>
        </w:rPr>
      </w:pPr>
    </w:p>
    <w:p w:rsidR="00C87318" w:rsidRDefault="00C87318" w:rsidP="00AE2E88">
      <w:pPr>
        <w:pStyle w:val="ad"/>
        <w:tabs>
          <w:tab w:val="left" w:pos="557"/>
        </w:tabs>
        <w:spacing w:after="0" w:line="240" w:lineRule="auto"/>
        <w:jc w:val="both"/>
        <w:rPr>
          <w:rFonts w:ascii="Times New Roman" w:hAnsi="Times New Roman"/>
          <w:b/>
          <w:sz w:val="24"/>
          <w:szCs w:val="24"/>
          <w:lang w:val="uk-UA"/>
        </w:rPr>
      </w:pPr>
    </w:p>
    <w:p w:rsidR="00C87318" w:rsidRDefault="00C87318" w:rsidP="00AE2E88">
      <w:pPr>
        <w:pStyle w:val="ad"/>
        <w:tabs>
          <w:tab w:val="left" w:pos="557"/>
        </w:tabs>
        <w:spacing w:after="0" w:line="240" w:lineRule="auto"/>
        <w:jc w:val="both"/>
        <w:rPr>
          <w:rFonts w:ascii="Times New Roman" w:hAnsi="Times New Roman"/>
          <w:b/>
          <w:sz w:val="24"/>
          <w:szCs w:val="24"/>
          <w:lang w:val="uk-UA"/>
        </w:rPr>
      </w:pPr>
    </w:p>
    <w:p w:rsidR="00C87318" w:rsidRDefault="00C87318" w:rsidP="00AE2E88">
      <w:pPr>
        <w:pStyle w:val="ad"/>
        <w:tabs>
          <w:tab w:val="left" w:pos="557"/>
        </w:tabs>
        <w:spacing w:after="0" w:line="240" w:lineRule="auto"/>
        <w:jc w:val="both"/>
        <w:rPr>
          <w:rFonts w:ascii="Times New Roman" w:hAnsi="Times New Roman"/>
          <w:b/>
          <w:sz w:val="24"/>
          <w:szCs w:val="24"/>
          <w:lang w:val="uk-UA"/>
        </w:rPr>
      </w:pPr>
    </w:p>
    <w:p w:rsidR="00C87318" w:rsidRDefault="00C87318" w:rsidP="00AE2E88">
      <w:pPr>
        <w:pStyle w:val="ad"/>
        <w:tabs>
          <w:tab w:val="left" w:pos="557"/>
        </w:tabs>
        <w:spacing w:after="0" w:line="240" w:lineRule="auto"/>
        <w:jc w:val="both"/>
        <w:rPr>
          <w:rFonts w:ascii="Times New Roman" w:hAnsi="Times New Roman"/>
          <w:b/>
          <w:sz w:val="24"/>
          <w:szCs w:val="24"/>
          <w:lang w:val="uk-UA"/>
        </w:rPr>
      </w:pPr>
    </w:p>
    <w:p w:rsidR="00C87318" w:rsidRDefault="00C87318" w:rsidP="00AE2E88">
      <w:pPr>
        <w:pStyle w:val="ad"/>
        <w:tabs>
          <w:tab w:val="left" w:pos="557"/>
        </w:tabs>
        <w:spacing w:after="0" w:line="240" w:lineRule="auto"/>
        <w:jc w:val="both"/>
        <w:rPr>
          <w:rFonts w:ascii="Times New Roman" w:hAnsi="Times New Roman"/>
          <w:b/>
          <w:sz w:val="24"/>
          <w:szCs w:val="24"/>
          <w:lang w:val="uk-UA"/>
        </w:rPr>
      </w:pPr>
    </w:p>
    <w:p w:rsidR="00FB12E6" w:rsidRPr="00AE2E88" w:rsidRDefault="00FB12E6" w:rsidP="00AE2E88">
      <w:pPr>
        <w:pStyle w:val="ad"/>
        <w:tabs>
          <w:tab w:val="left" w:pos="557"/>
        </w:tabs>
        <w:spacing w:after="0" w:line="240" w:lineRule="auto"/>
        <w:jc w:val="both"/>
        <w:rPr>
          <w:rFonts w:ascii="Times New Roman" w:hAnsi="Times New Roman"/>
          <w:b/>
          <w:sz w:val="24"/>
          <w:szCs w:val="24"/>
          <w:lang w:val="uk-UA"/>
        </w:rPr>
      </w:pPr>
      <w:r w:rsidRPr="00AE2E88">
        <w:rPr>
          <w:rFonts w:ascii="Times New Roman" w:hAnsi="Times New Roman"/>
          <w:b/>
          <w:sz w:val="24"/>
          <w:szCs w:val="24"/>
          <w:lang w:val="uk-UA"/>
        </w:rPr>
        <w:t>10.</w:t>
      </w:r>
      <w:r w:rsidRPr="00AE2E88">
        <w:rPr>
          <w:rFonts w:ascii="Times New Roman" w:hAnsi="Times New Roman"/>
          <w:b/>
          <w:sz w:val="24"/>
          <w:szCs w:val="24"/>
        </w:rPr>
        <w:t xml:space="preserve"> Робота з батьками та громадськістю у навчальному закладі</w:t>
      </w:r>
    </w:p>
    <w:p w:rsidR="00FB12E6" w:rsidRPr="00AE2E88" w:rsidRDefault="00FB12E6" w:rsidP="00AE2E88">
      <w:pPr>
        <w:pStyle w:val="32"/>
        <w:spacing w:after="0"/>
        <w:ind w:left="0" w:hanging="283"/>
        <w:jc w:val="both"/>
        <w:rPr>
          <w:sz w:val="24"/>
          <w:szCs w:val="24"/>
          <w:lang w:val="uk-UA"/>
        </w:rPr>
      </w:pPr>
      <w:r w:rsidRPr="00AE2E88">
        <w:rPr>
          <w:sz w:val="24"/>
          <w:szCs w:val="24"/>
        </w:rPr>
        <w:t xml:space="preserve">Для проведення консультативної роботи з профорієнтації в кабінеті практичного психолога створено куточок з профорієнтації. </w:t>
      </w:r>
      <w:r w:rsidRPr="00AE2E88">
        <w:rPr>
          <w:sz w:val="24"/>
          <w:szCs w:val="24"/>
          <w:lang w:val="uk-UA"/>
        </w:rPr>
        <w:t xml:space="preserve">У вестибулі школи </w:t>
      </w:r>
      <w:r w:rsidRPr="00AE2E88">
        <w:rPr>
          <w:sz w:val="24"/>
          <w:szCs w:val="24"/>
        </w:rPr>
        <w:t>розташовано стенд “Барометр професій”, який регулярно оновлюється. На стенді можна ознайомитись з ситуацією на ринку праці регіону та з інформацією про навчальні заклади міста.</w:t>
      </w:r>
    </w:p>
    <w:p w:rsidR="00FB12E6" w:rsidRPr="00AE2E88" w:rsidRDefault="00FB12E6" w:rsidP="00AE2E88">
      <w:pPr>
        <w:pStyle w:val="a3"/>
        <w:ind w:firstLine="708"/>
        <w:rPr>
          <w:rFonts w:ascii="Times New Roman" w:hAnsi="Times New Roman"/>
          <w:b w:val="0"/>
          <w:sz w:val="24"/>
          <w:szCs w:val="24"/>
        </w:rPr>
      </w:pPr>
      <w:r w:rsidRPr="00AE2E88">
        <w:rPr>
          <w:rFonts w:ascii="Times New Roman" w:hAnsi="Times New Roman"/>
          <w:b w:val="0"/>
          <w:sz w:val="24"/>
          <w:szCs w:val="24"/>
        </w:rPr>
        <w:t>Класні керівники можуть ознайомитись в куточку з системою організації роботи з профорієнтації, підібрати класну годину з профорієнтації. Для учнів є розділ “Питання та відповіді”, де практичний психолог дає відповіді на питання про  професії, знайомить з типами професій. Також там можна ознайомитись з факторами, які впливають на вибір професії, зі словником професій, з рекомендаціями для самовиховання.</w:t>
      </w:r>
    </w:p>
    <w:p w:rsidR="00FB12E6" w:rsidRPr="00AE2E88" w:rsidRDefault="00FB12E6" w:rsidP="00AE2E88">
      <w:pPr>
        <w:pStyle w:val="2"/>
        <w:spacing w:after="0" w:line="240" w:lineRule="auto"/>
        <w:jc w:val="both"/>
        <w:rPr>
          <w:sz w:val="24"/>
          <w:szCs w:val="24"/>
        </w:rPr>
      </w:pPr>
      <w:r w:rsidRPr="00AE2E88">
        <w:rPr>
          <w:sz w:val="24"/>
          <w:szCs w:val="24"/>
          <w:lang w:val="uk-UA"/>
        </w:rPr>
        <w:t xml:space="preserve">          Постійно діє консультативний пункт для учнів і батьків з питань професійної орієнтації молоді. </w:t>
      </w:r>
      <w:r w:rsidRPr="00AE2E88">
        <w:rPr>
          <w:sz w:val="24"/>
          <w:szCs w:val="24"/>
        </w:rPr>
        <w:t>В 9-11-х класах регулярно проводиться профорієнтаційна робота представниками учбових закладів різних форм акредитації: ХНПУ ім.. Г.С.Сковороди, ХГЗВА, Харківський інститут фінансів УДУЕФ, Київський національний університет культури і мистецтв, Харківський торгівельно-економічний коледж, Станко-інструментальний технікум, ХПІ,  Українська інженерно-педагогічна академія, Харківський кооперативний торгово-економічний коледж, ХНУ ім. В.Н.Каразіна, ХТЕІ ЧНТЕУ, ХПЛХТТ, ХНУВС, Харківський автотранспортний технікум, Київський національний університет культури і мистецтв, ХГУ ”НУА”,ХІЕСЗ, ХНАДУ, УИПА, ХПЛШТ, Харківський ліцей зв’язку, училище будівництва, Харківський радіотехнічний технікум, Харківський машинобудівельний коледж,  училище комп’ютерної техніки, ВПУ №6, ХІБС УПС НПУ.</w:t>
      </w:r>
    </w:p>
    <w:p w:rsidR="00FB12E6" w:rsidRPr="00AE2E88" w:rsidRDefault="00FB12E6" w:rsidP="00AE2E88">
      <w:pPr>
        <w:spacing w:after="0" w:line="240" w:lineRule="auto"/>
        <w:jc w:val="both"/>
        <w:rPr>
          <w:rFonts w:ascii="Times New Roman" w:hAnsi="Times New Roman" w:cs="Times New Roman"/>
          <w:bCs/>
          <w:sz w:val="24"/>
          <w:szCs w:val="24"/>
          <w:lang w:val="uk-UA"/>
        </w:rPr>
      </w:pPr>
      <w:r w:rsidRPr="00AE2E88">
        <w:rPr>
          <w:rFonts w:ascii="Times New Roman" w:hAnsi="Times New Roman" w:cs="Times New Roman"/>
          <w:sz w:val="24"/>
          <w:szCs w:val="24"/>
          <w:lang w:val="uk-UA"/>
        </w:rPr>
        <w:t xml:space="preserve">        У жовтні 201</w:t>
      </w:r>
      <w:r w:rsidR="00501E33">
        <w:rPr>
          <w:rFonts w:ascii="Times New Roman" w:hAnsi="Times New Roman" w:cs="Times New Roman"/>
          <w:sz w:val="24"/>
          <w:szCs w:val="24"/>
          <w:lang w:val="uk-UA"/>
        </w:rPr>
        <w:t>6</w:t>
      </w:r>
      <w:r w:rsidRPr="00AE2E88">
        <w:rPr>
          <w:rFonts w:ascii="Times New Roman" w:hAnsi="Times New Roman" w:cs="Times New Roman"/>
          <w:sz w:val="24"/>
          <w:szCs w:val="24"/>
          <w:lang w:val="uk-UA"/>
        </w:rPr>
        <w:t xml:space="preserve"> року пройшов місячник профорієнтації, а також проведені різноманітні години спілкування з профорієнтаційної спрямованості: </w:t>
      </w:r>
      <w:r w:rsidRPr="00AE2E88">
        <w:rPr>
          <w:rFonts w:ascii="Times New Roman" w:hAnsi="Times New Roman" w:cs="Times New Roman"/>
          <w:bCs/>
          <w:sz w:val="24"/>
          <w:szCs w:val="24"/>
          <w:lang w:val="uk-UA"/>
        </w:rPr>
        <w:t>«Професія моїх батьків», «Вчись учитись, щоб уміти трудитись», «Я обираю своє майбутнє», «Мій тато – військовослужбовець».</w:t>
      </w:r>
    </w:p>
    <w:p w:rsidR="00FB12E6" w:rsidRPr="00AE2E88" w:rsidRDefault="00FB12E6" w:rsidP="00AE2E88">
      <w:pPr>
        <w:spacing w:after="0" w:line="240" w:lineRule="auto"/>
        <w:jc w:val="center"/>
        <w:rPr>
          <w:rFonts w:ascii="Times New Roman" w:hAnsi="Times New Roman" w:cs="Times New Roman"/>
          <w:b/>
          <w:bCs/>
          <w:sz w:val="24"/>
          <w:szCs w:val="24"/>
          <w:lang w:val="uk-UA"/>
        </w:rPr>
      </w:pPr>
    </w:p>
    <w:p w:rsidR="00FB12E6" w:rsidRPr="00AE2E88" w:rsidRDefault="00FB12E6" w:rsidP="00AE2E88">
      <w:pPr>
        <w:spacing w:after="0"/>
        <w:jc w:val="both"/>
        <w:rPr>
          <w:rFonts w:ascii="Times New Roman" w:hAnsi="Times New Roman" w:cs="Times New Roman"/>
          <w:bCs/>
          <w:sz w:val="24"/>
          <w:szCs w:val="24"/>
          <w:lang w:val="uk-UA"/>
        </w:rPr>
      </w:pPr>
    </w:p>
    <w:p w:rsidR="00C87318" w:rsidRDefault="00C87318" w:rsidP="00AE2E88">
      <w:pPr>
        <w:spacing w:after="0" w:line="240" w:lineRule="auto"/>
        <w:ind w:firstLine="550"/>
        <w:rPr>
          <w:rFonts w:ascii="Times New Roman" w:hAnsi="Times New Roman" w:cs="Times New Roman"/>
          <w:b/>
          <w:sz w:val="24"/>
          <w:szCs w:val="24"/>
          <w:lang w:val="uk-UA"/>
        </w:rPr>
      </w:pPr>
    </w:p>
    <w:p w:rsidR="00AC6F10" w:rsidRPr="00AE2E88" w:rsidRDefault="003475D1" w:rsidP="00AE2E88">
      <w:pPr>
        <w:spacing w:after="0" w:line="240" w:lineRule="auto"/>
        <w:ind w:firstLine="550"/>
        <w:rPr>
          <w:rFonts w:ascii="Times New Roman" w:hAnsi="Times New Roman" w:cs="Times New Roman"/>
          <w:b/>
          <w:sz w:val="24"/>
          <w:szCs w:val="24"/>
          <w:lang w:val="uk-UA"/>
        </w:rPr>
      </w:pPr>
      <w:r w:rsidRPr="00AE2E88">
        <w:rPr>
          <w:rFonts w:ascii="Times New Roman" w:hAnsi="Times New Roman" w:cs="Times New Roman"/>
          <w:b/>
          <w:sz w:val="24"/>
          <w:szCs w:val="24"/>
          <w:lang w:val="uk-UA"/>
        </w:rPr>
        <w:lastRenderedPageBreak/>
        <w:t>1</w:t>
      </w:r>
      <w:r w:rsidR="00FB12E6" w:rsidRPr="00AE2E88">
        <w:rPr>
          <w:rFonts w:ascii="Times New Roman" w:hAnsi="Times New Roman" w:cs="Times New Roman"/>
          <w:b/>
          <w:sz w:val="24"/>
          <w:szCs w:val="24"/>
          <w:lang w:val="uk-UA"/>
        </w:rPr>
        <w:t>1</w:t>
      </w:r>
      <w:r w:rsidRPr="00AE2E88">
        <w:rPr>
          <w:rFonts w:ascii="Times New Roman" w:hAnsi="Times New Roman" w:cs="Times New Roman"/>
          <w:b/>
          <w:sz w:val="24"/>
          <w:szCs w:val="24"/>
          <w:lang w:val="uk-UA"/>
        </w:rPr>
        <w:t>.</w:t>
      </w:r>
      <w:r w:rsidR="00AC6F10" w:rsidRPr="00AE2E88">
        <w:rPr>
          <w:rFonts w:ascii="Times New Roman" w:hAnsi="Times New Roman" w:cs="Times New Roman"/>
          <w:b/>
          <w:sz w:val="24"/>
          <w:szCs w:val="24"/>
          <w:lang w:val="uk-UA"/>
        </w:rPr>
        <w:t>Аналіз стану виховної роботи   за 201</w:t>
      </w:r>
      <w:r w:rsidR="00501E33">
        <w:rPr>
          <w:rFonts w:ascii="Times New Roman" w:hAnsi="Times New Roman" w:cs="Times New Roman"/>
          <w:b/>
          <w:sz w:val="24"/>
          <w:szCs w:val="24"/>
          <w:lang w:val="uk-UA"/>
        </w:rPr>
        <w:t>6</w:t>
      </w:r>
      <w:r w:rsidR="00D453C6">
        <w:rPr>
          <w:rFonts w:ascii="Times New Roman" w:hAnsi="Times New Roman" w:cs="Times New Roman"/>
          <w:b/>
          <w:sz w:val="24"/>
          <w:szCs w:val="24"/>
          <w:lang w:val="uk-UA"/>
        </w:rPr>
        <w:t>- 201</w:t>
      </w:r>
      <w:r w:rsidR="00501E33">
        <w:rPr>
          <w:rFonts w:ascii="Times New Roman" w:hAnsi="Times New Roman" w:cs="Times New Roman"/>
          <w:b/>
          <w:sz w:val="24"/>
          <w:szCs w:val="24"/>
          <w:lang w:val="uk-UA"/>
        </w:rPr>
        <w:t>7</w:t>
      </w:r>
      <w:r w:rsidR="00AC6F10" w:rsidRPr="00AE2E88">
        <w:rPr>
          <w:rFonts w:ascii="Times New Roman" w:hAnsi="Times New Roman" w:cs="Times New Roman"/>
          <w:b/>
          <w:sz w:val="24"/>
          <w:szCs w:val="24"/>
          <w:lang w:val="uk-UA"/>
        </w:rPr>
        <w:t xml:space="preserve"> навчальний рік</w:t>
      </w:r>
    </w:p>
    <w:p w:rsidR="00AC6F10" w:rsidRPr="00AE2E88" w:rsidRDefault="00AC6F10" w:rsidP="00AE2E88">
      <w:pPr>
        <w:tabs>
          <w:tab w:val="left" w:pos="540"/>
          <w:tab w:val="left" w:pos="720"/>
        </w:tabs>
        <w:spacing w:after="0" w:line="240" w:lineRule="auto"/>
        <w:ind w:firstLine="55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Відповідно до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виховання учнів у навчальному закладі здійснювалося в контексті громадянської і загальнолюдської культури, охоплювало весь навчально-виховний процес, ґрунтувалося на свободі вибору мети життєдіяльності та поєднувало  інтереси особистості, суспільства і держави.</w:t>
      </w:r>
    </w:p>
    <w:p w:rsidR="003B1D4B" w:rsidRPr="00AE2E88" w:rsidRDefault="00AC6F10" w:rsidP="00AE2E88">
      <w:pPr>
        <w:spacing w:after="0"/>
        <w:jc w:val="both"/>
        <w:rPr>
          <w:rFonts w:ascii="Times New Roman" w:eastAsia="Times New Roman" w:hAnsi="Times New Roman" w:cs="Times New Roman"/>
          <w:iCs/>
          <w:sz w:val="24"/>
          <w:szCs w:val="24"/>
          <w:lang w:val="uk-UA"/>
        </w:rPr>
      </w:pPr>
      <w:r w:rsidRPr="00AE2E88">
        <w:rPr>
          <w:rFonts w:ascii="Times New Roman" w:hAnsi="Times New Roman" w:cs="Times New Roman"/>
          <w:iCs/>
          <w:sz w:val="24"/>
          <w:szCs w:val="24"/>
          <w:lang w:val="uk-UA"/>
        </w:rPr>
        <w:tab/>
      </w:r>
      <w:r w:rsidR="003B1D4B" w:rsidRPr="00AE2E88">
        <w:rPr>
          <w:rFonts w:ascii="Times New Roman" w:eastAsia="Times New Roman" w:hAnsi="Times New Roman" w:cs="Times New Roman"/>
          <w:iCs/>
          <w:sz w:val="24"/>
          <w:szCs w:val="24"/>
          <w:lang w:val="uk-UA"/>
        </w:rPr>
        <w:t xml:space="preserve">З метою формування </w:t>
      </w:r>
      <w:r w:rsidR="003B1D4B" w:rsidRPr="00AE2E88">
        <w:rPr>
          <w:rFonts w:ascii="Times New Roman" w:eastAsia="Times New Roman" w:hAnsi="Times New Roman" w:cs="Times New Roman"/>
          <w:b/>
          <w:iCs/>
          <w:sz w:val="24"/>
          <w:szCs w:val="24"/>
          <w:lang w:val="uk-UA"/>
        </w:rPr>
        <w:t xml:space="preserve">ціннісного ставлення особистості до суспільства і держави </w:t>
      </w:r>
      <w:r w:rsidR="003B1D4B" w:rsidRPr="00AE2E88">
        <w:rPr>
          <w:rFonts w:ascii="Times New Roman" w:eastAsia="Times New Roman" w:hAnsi="Times New Roman" w:cs="Times New Roman"/>
          <w:iCs/>
          <w:sz w:val="24"/>
          <w:szCs w:val="24"/>
          <w:lang w:val="uk-UA"/>
        </w:rPr>
        <w:t>в навчальному закладі проведено :</w:t>
      </w:r>
    </w:p>
    <w:p w:rsidR="00C87318" w:rsidRDefault="003B1D4B" w:rsidP="00AE2E88">
      <w:pPr>
        <w:pStyle w:val="a3"/>
        <w:ind w:firstLine="708"/>
        <w:rPr>
          <w:rFonts w:ascii="Times New Roman" w:hAnsi="Times New Roman"/>
          <w:iCs/>
          <w:sz w:val="24"/>
          <w:szCs w:val="24"/>
        </w:rPr>
      </w:pPr>
      <w:r w:rsidRPr="00AE2E88">
        <w:rPr>
          <w:rFonts w:ascii="Times New Roman" w:hAnsi="Times New Roman"/>
          <w:iCs/>
          <w:sz w:val="24"/>
          <w:szCs w:val="24"/>
        </w:rPr>
        <w:t xml:space="preserve">- </w:t>
      </w:r>
    </w:p>
    <w:p w:rsidR="003B1D4B" w:rsidRPr="00AE2E88" w:rsidRDefault="003B1D4B" w:rsidP="00AE2E88">
      <w:pPr>
        <w:pStyle w:val="a3"/>
        <w:ind w:firstLine="708"/>
        <w:rPr>
          <w:rFonts w:ascii="Times New Roman" w:hAnsi="Times New Roman"/>
          <w:bCs/>
          <w:sz w:val="24"/>
          <w:szCs w:val="24"/>
        </w:rPr>
      </w:pPr>
      <w:r w:rsidRPr="00AE2E88">
        <w:rPr>
          <w:rFonts w:ascii="Times New Roman" w:hAnsi="Times New Roman"/>
          <w:iCs/>
          <w:sz w:val="24"/>
          <w:szCs w:val="24"/>
        </w:rPr>
        <w:t>14.10.201</w:t>
      </w:r>
      <w:r w:rsidR="00501E33">
        <w:rPr>
          <w:rFonts w:ascii="Times New Roman" w:hAnsi="Times New Roman"/>
          <w:iCs/>
          <w:sz w:val="24"/>
          <w:szCs w:val="24"/>
        </w:rPr>
        <w:t>6</w:t>
      </w:r>
      <w:r w:rsidRPr="00AE2E88">
        <w:rPr>
          <w:rFonts w:ascii="Times New Roman" w:hAnsi="Times New Roman"/>
          <w:iCs/>
          <w:sz w:val="24"/>
          <w:szCs w:val="24"/>
        </w:rPr>
        <w:t xml:space="preserve"> року – конкурси «Нащадки козацької слави» до Дня українського козацтва. </w:t>
      </w:r>
    </w:p>
    <w:p w:rsidR="003B1D4B" w:rsidRPr="00AE2E88" w:rsidRDefault="003B1D4B" w:rsidP="00AE2E88">
      <w:pPr>
        <w:pStyle w:val="a3"/>
        <w:rPr>
          <w:rFonts w:ascii="Times New Roman" w:hAnsi="Times New Roman"/>
          <w:iCs/>
          <w:sz w:val="24"/>
          <w:szCs w:val="24"/>
        </w:rPr>
      </w:pPr>
      <w:r w:rsidRPr="00AE2E88">
        <w:rPr>
          <w:rFonts w:ascii="Times New Roman" w:hAnsi="Times New Roman"/>
          <w:iCs/>
          <w:sz w:val="24"/>
          <w:szCs w:val="24"/>
        </w:rPr>
        <w:t>- у листопаді 201</w:t>
      </w:r>
      <w:r w:rsidR="00501E33">
        <w:rPr>
          <w:rFonts w:ascii="Times New Roman" w:hAnsi="Times New Roman"/>
          <w:iCs/>
          <w:sz w:val="24"/>
          <w:szCs w:val="24"/>
        </w:rPr>
        <w:t>6</w:t>
      </w:r>
      <w:r w:rsidRPr="00AE2E88">
        <w:rPr>
          <w:rFonts w:ascii="Times New Roman" w:hAnsi="Times New Roman"/>
          <w:iCs/>
          <w:sz w:val="24"/>
          <w:szCs w:val="24"/>
        </w:rPr>
        <w:t xml:space="preserve"> року – заходи до Дня пам’яті жертв Голодомору;</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у грудні 201</w:t>
      </w:r>
      <w:r w:rsidR="00501E33">
        <w:rPr>
          <w:rFonts w:ascii="Times New Roman" w:eastAsia="Times New Roman" w:hAnsi="Times New Roman" w:cs="Times New Roman"/>
          <w:iCs/>
          <w:sz w:val="24"/>
          <w:szCs w:val="24"/>
          <w:lang w:val="uk-UA"/>
        </w:rPr>
        <w:t>6</w:t>
      </w:r>
      <w:r w:rsidRPr="00AE2E88">
        <w:rPr>
          <w:rFonts w:ascii="Times New Roman" w:eastAsia="Times New Roman" w:hAnsi="Times New Roman" w:cs="Times New Roman"/>
          <w:iCs/>
          <w:sz w:val="24"/>
          <w:szCs w:val="24"/>
          <w:lang w:val="uk-UA"/>
        </w:rPr>
        <w:t xml:space="preserve"> року – Тиждень протидії торгівлі людьми;</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у грудні 201</w:t>
      </w:r>
      <w:r w:rsidR="00501E33">
        <w:rPr>
          <w:rFonts w:ascii="Times New Roman" w:eastAsia="Times New Roman" w:hAnsi="Times New Roman" w:cs="Times New Roman"/>
          <w:iCs/>
          <w:sz w:val="24"/>
          <w:szCs w:val="24"/>
          <w:lang w:val="uk-UA"/>
        </w:rPr>
        <w:t>6</w:t>
      </w:r>
      <w:r w:rsidRPr="00AE2E88">
        <w:rPr>
          <w:rFonts w:ascii="Times New Roman" w:eastAsia="Times New Roman" w:hAnsi="Times New Roman" w:cs="Times New Roman"/>
          <w:iCs/>
          <w:sz w:val="24"/>
          <w:szCs w:val="24"/>
          <w:lang w:val="uk-UA"/>
        </w:rPr>
        <w:t xml:space="preserve"> року – заходи в рамках Всеукраїнського тижня права;</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- 06.12.201</w:t>
      </w:r>
      <w:r w:rsidR="00501E33">
        <w:rPr>
          <w:rFonts w:ascii="Times New Roman" w:eastAsia="Times New Roman" w:hAnsi="Times New Roman" w:cs="Times New Roman"/>
          <w:iCs/>
          <w:sz w:val="24"/>
          <w:szCs w:val="24"/>
          <w:lang w:val="uk-UA"/>
        </w:rPr>
        <w:t>6</w:t>
      </w:r>
      <w:r w:rsidRPr="00AE2E88">
        <w:rPr>
          <w:rFonts w:ascii="Times New Roman" w:eastAsia="Times New Roman" w:hAnsi="Times New Roman" w:cs="Times New Roman"/>
          <w:iCs/>
          <w:sz w:val="24"/>
          <w:szCs w:val="24"/>
          <w:lang w:val="uk-UA"/>
        </w:rPr>
        <w:t xml:space="preserve"> року – заходи до Дня Збройних сил України;</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- 14.12.201</w:t>
      </w:r>
      <w:r w:rsidR="00501E33">
        <w:rPr>
          <w:rFonts w:ascii="Times New Roman" w:eastAsia="Times New Roman" w:hAnsi="Times New Roman" w:cs="Times New Roman"/>
          <w:iCs/>
          <w:sz w:val="24"/>
          <w:szCs w:val="24"/>
          <w:lang w:val="uk-UA"/>
        </w:rPr>
        <w:t>6</w:t>
      </w:r>
      <w:r w:rsidRPr="00AE2E88">
        <w:rPr>
          <w:rFonts w:ascii="Times New Roman" w:eastAsia="Times New Roman" w:hAnsi="Times New Roman" w:cs="Times New Roman"/>
          <w:iCs/>
          <w:sz w:val="24"/>
          <w:szCs w:val="24"/>
          <w:lang w:val="uk-UA"/>
        </w:rPr>
        <w:t xml:space="preserve"> року – заходи до Дня учасника ліквідації аварії на ЧАЕС;</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xml:space="preserve">- січень </w:t>
      </w:r>
      <w:r w:rsidR="00EA503B">
        <w:rPr>
          <w:rFonts w:ascii="Times New Roman" w:eastAsia="Times New Roman" w:hAnsi="Times New Roman" w:cs="Times New Roman"/>
          <w:iCs/>
          <w:sz w:val="24"/>
          <w:szCs w:val="24"/>
          <w:lang w:val="uk-UA"/>
        </w:rPr>
        <w:t>201</w:t>
      </w:r>
      <w:r w:rsidR="00501E33">
        <w:rPr>
          <w:rFonts w:ascii="Times New Roman" w:eastAsia="Times New Roman" w:hAnsi="Times New Roman" w:cs="Times New Roman"/>
          <w:iCs/>
          <w:sz w:val="24"/>
          <w:szCs w:val="24"/>
          <w:lang w:val="uk-UA"/>
        </w:rPr>
        <w:t>7</w:t>
      </w:r>
      <w:r w:rsidRPr="00AE2E88">
        <w:rPr>
          <w:rFonts w:ascii="Times New Roman" w:eastAsia="Times New Roman" w:hAnsi="Times New Roman" w:cs="Times New Roman"/>
          <w:iCs/>
          <w:sz w:val="24"/>
          <w:szCs w:val="24"/>
          <w:lang w:val="uk-UA"/>
        </w:rPr>
        <w:t>року – заходи до Дня Соборності України;</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лютий 201</w:t>
      </w:r>
      <w:r w:rsidR="00EA503B">
        <w:rPr>
          <w:rFonts w:ascii="Times New Roman" w:eastAsia="Times New Roman" w:hAnsi="Times New Roman" w:cs="Times New Roman"/>
          <w:iCs/>
          <w:sz w:val="24"/>
          <w:szCs w:val="24"/>
          <w:lang w:val="uk-UA"/>
        </w:rPr>
        <w:t>7</w:t>
      </w:r>
      <w:r w:rsidRPr="00AE2E88">
        <w:rPr>
          <w:rFonts w:ascii="Times New Roman" w:eastAsia="Times New Roman" w:hAnsi="Times New Roman" w:cs="Times New Roman"/>
          <w:iCs/>
          <w:sz w:val="24"/>
          <w:szCs w:val="24"/>
          <w:lang w:val="uk-UA"/>
        </w:rPr>
        <w:t xml:space="preserve"> року – Місячник правових знань, заходи до річниці виводу військ з Афганістану;</w:t>
      </w:r>
    </w:p>
    <w:p w:rsidR="003B1D4B" w:rsidRPr="00AE2E88" w:rsidRDefault="00EB7E4E"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березень 201</w:t>
      </w:r>
      <w:r w:rsidR="00EA503B">
        <w:rPr>
          <w:rFonts w:ascii="Times New Roman" w:eastAsia="Times New Roman" w:hAnsi="Times New Roman" w:cs="Times New Roman"/>
          <w:iCs/>
          <w:sz w:val="24"/>
          <w:szCs w:val="24"/>
          <w:lang w:val="uk-UA"/>
        </w:rPr>
        <w:t>7</w:t>
      </w:r>
      <w:r w:rsidR="003B1D4B" w:rsidRPr="00AE2E88">
        <w:rPr>
          <w:rFonts w:ascii="Times New Roman" w:eastAsia="Times New Roman" w:hAnsi="Times New Roman" w:cs="Times New Roman"/>
          <w:iCs/>
          <w:sz w:val="24"/>
          <w:szCs w:val="24"/>
          <w:lang w:val="uk-UA"/>
        </w:rPr>
        <w:t xml:space="preserve">  року – заходи до Міжнародного дня рідної мови, до дня народження Т.Г.Шевченка;</w:t>
      </w:r>
    </w:p>
    <w:p w:rsidR="003B1D4B" w:rsidRPr="00AE2E88" w:rsidRDefault="00EB7E4E"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квітень 201</w:t>
      </w:r>
      <w:r w:rsidR="00EA503B">
        <w:rPr>
          <w:rFonts w:ascii="Times New Roman" w:eastAsia="Times New Roman" w:hAnsi="Times New Roman" w:cs="Times New Roman"/>
          <w:iCs/>
          <w:sz w:val="24"/>
          <w:szCs w:val="24"/>
          <w:lang w:val="uk-UA"/>
        </w:rPr>
        <w:t>7</w:t>
      </w:r>
      <w:r w:rsidR="003B1D4B" w:rsidRPr="00AE2E88">
        <w:rPr>
          <w:rFonts w:ascii="Times New Roman" w:eastAsia="Times New Roman" w:hAnsi="Times New Roman" w:cs="Times New Roman"/>
          <w:iCs/>
          <w:sz w:val="24"/>
          <w:szCs w:val="24"/>
          <w:lang w:val="uk-UA"/>
        </w:rPr>
        <w:t xml:space="preserve"> року – заходи до 29-ї річниці аварії на ЧАЕС;</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- 8 травня 201</w:t>
      </w:r>
      <w:r w:rsidR="00EA503B">
        <w:rPr>
          <w:rFonts w:ascii="Times New Roman" w:eastAsia="Times New Roman" w:hAnsi="Times New Roman" w:cs="Times New Roman"/>
          <w:iCs/>
          <w:sz w:val="24"/>
          <w:szCs w:val="24"/>
          <w:lang w:val="uk-UA"/>
        </w:rPr>
        <w:t>7</w:t>
      </w:r>
      <w:r w:rsidRPr="00AE2E88">
        <w:rPr>
          <w:rFonts w:ascii="Times New Roman" w:eastAsia="Times New Roman" w:hAnsi="Times New Roman" w:cs="Times New Roman"/>
          <w:iCs/>
          <w:sz w:val="24"/>
          <w:szCs w:val="24"/>
          <w:lang w:val="uk-UA"/>
        </w:rPr>
        <w:t xml:space="preserve"> року – заходи до Дня памяті і примирення, участь школярів у </w:t>
      </w:r>
      <w:r w:rsidR="00EA503B">
        <w:rPr>
          <w:rFonts w:ascii="Times New Roman" w:eastAsia="Times New Roman" w:hAnsi="Times New Roman" w:cs="Times New Roman"/>
          <w:iCs/>
          <w:sz w:val="24"/>
          <w:szCs w:val="24"/>
          <w:lang w:val="uk-UA"/>
        </w:rPr>
        <w:t>В</w:t>
      </w:r>
      <w:r w:rsidRPr="00AE2E88">
        <w:rPr>
          <w:rFonts w:ascii="Times New Roman" w:eastAsia="Times New Roman" w:hAnsi="Times New Roman" w:cs="Times New Roman"/>
          <w:iCs/>
          <w:sz w:val="24"/>
          <w:szCs w:val="24"/>
          <w:lang w:val="uk-UA"/>
        </w:rPr>
        <w:t>сеукраїнській акції «Маки пам’яті»;</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- 6-9 травня 201</w:t>
      </w:r>
      <w:r w:rsidR="00EA503B">
        <w:rPr>
          <w:rFonts w:ascii="Times New Roman" w:eastAsia="Times New Roman" w:hAnsi="Times New Roman" w:cs="Times New Roman"/>
          <w:iCs/>
          <w:sz w:val="24"/>
          <w:szCs w:val="24"/>
          <w:lang w:val="uk-UA"/>
        </w:rPr>
        <w:t>7</w:t>
      </w:r>
      <w:r w:rsidRPr="00AE2E88">
        <w:rPr>
          <w:rFonts w:ascii="Times New Roman" w:eastAsia="Times New Roman" w:hAnsi="Times New Roman" w:cs="Times New Roman"/>
          <w:iCs/>
          <w:sz w:val="24"/>
          <w:szCs w:val="24"/>
          <w:lang w:val="uk-UA"/>
        </w:rPr>
        <w:t xml:space="preserve"> року  - заходи до 7</w:t>
      </w:r>
      <w:r w:rsidR="00EA503B">
        <w:rPr>
          <w:rFonts w:ascii="Times New Roman" w:eastAsia="Times New Roman" w:hAnsi="Times New Roman" w:cs="Times New Roman"/>
          <w:iCs/>
          <w:sz w:val="24"/>
          <w:szCs w:val="24"/>
          <w:lang w:val="uk-UA"/>
        </w:rPr>
        <w:t>2</w:t>
      </w:r>
      <w:r w:rsidRPr="00AE2E88">
        <w:rPr>
          <w:rFonts w:ascii="Times New Roman" w:eastAsia="Times New Roman" w:hAnsi="Times New Roman" w:cs="Times New Roman"/>
          <w:iCs/>
          <w:sz w:val="24"/>
          <w:szCs w:val="24"/>
          <w:lang w:val="uk-UA"/>
        </w:rPr>
        <w:t>-річчя з Дня Перемоги, участь школярів в загальноміській акції «Стрічка миру»;</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xml:space="preserve">- </w:t>
      </w:r>
      <w:r w:rsidRPr="00AE2E88">
        <w:rPr>
          <w:rFonts w:ascii="Times New Roman" w:eastAsia="Times New Roman" w:hAnsi="Times New Roman" w:cs="Times New Roman"/>
          <w:sz w:val="24"/>
          <w:szCs w:val="24"/>
          <w:lang w:val="uk-UA"/>
        </w:rPr>
        <w:t>Упродовж 201</w:t>
      </w:r>
      <w:r w:rsidR="00EA503B">
        <w:rPr>
          <w:rFonts w:ascii="Times New Roman" w:eastAsia="Times New Roman" w:hAnsi="Times New Roman" w:cs="Times New Roman"/>
          <w:sz w:val="24"/>
          <w:szCs w:val="24"/>
          <w:lang w:val="uk-UA"/>
        </w:rPr>
        <w:t>6</w:t>
      </w:r>
      <w:r w:rsidRPr="00AE2E88">
        <w:rPr>
          <w:rFonts w:ascii="Times New Roman" w:eastAsia="Times New Roman" w:hAnsi="Times New Roman" w:cs="Times New Roman"/>
          <w:sz w:val="24"/>
          <w:szCs w:val="24"/>
          <w:lang w:val="uk-UA"/>
        </w:rPr>
        <w:t>/201</w:t>
      </w:r>
      <w:r w:rsidR="00EA503B">
        <w:rPr>
          <w:rFonts w:ascii="Times New Roman" w:eastAsia="Times New Roman" w:hAnsi="Times New Roman" w:cs="Times New Roman"/>
          <w:sz w:val="24"/>
          <w:szCs w:val="24"/>
          <w:lang w:val="uk-UA"/>
        </w:rPr>
        <w:t>7</w:t>
      </w:r>
      <w:r w:rsidRPr="00AE2E88">
        <w:rPr>
          <w:rFonts w:ascii="Times New Roman" w:eastAsia="Times New Roman" w:hAnsi="Times New Roman" w:cs="Times New Roman"/>
          <w:sz w:val="24"/>
          <w:szCs w:val="24"/>
          <w:lang w:val="uk-UA"/>
        </w:rPr>
        <w:t xml:space="preserve"> навчального року з учнями 1-11 класів проводились уроки мужності, загальною темою яких були політичні та суспільні зміни в українському суспільстві,  єдність народу України та цілісність її території, розмови про мужність і героїзм в ім’я свободи, незалежності та демократичного розвитку держави;</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травень 201</w:t>
      </w:r>
      <w:r w:rsidR="00EA503B">
        <w:rPr>
          <w:rFonts w:ascii="Times New Roman" w:eastAsia="Times New Roman" w:hAnsi="Times New Roman" w:cs="Times New Roman"/>
          <w:iCs/>
          <w:sz w:val="24"/>
          <w:szCs w:val="24"/>
          <w:lang w:val="uk-UA"/>
        </w:rPr>
        <w:t>7</w:t>
      </w:r>
      <w:r w:rsidRPr="00AE2E88">
        <w:rPr>
          <w:rFonts w:ascii="Times New Roman" w:eastAsia="Times New Roman" w:hAnsi="Times New Roman" w:cs="Times New Roman"/>
          <w:iCs/>
          <w:sz w:val="24"/>
          <w:szCs w:val="24"/>
          <w:lang w:val="uk-UA"/>
        </w:rPr>
        <w:t xml:space="preserve"> – виховні години «Я – українець» .</w:t>
      </w:r>
    </w:p>
    <w:p w:rsidR="003B1D4B" w:rsidRPr="00AE2E88" w:rsidRDefault="003B1D4B" w:rsidP="00AE2E88">
      <w:pPr>
        <w:spacing w:after="0"/>
        <w:ind w:firstLine="54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iCs/>
          <w:sz w:val="24"/>
          <w:szCs w:val="24"/>
          <w:lang w:val="uk-UA"/>
        </w:rPr>
        <w:tab/>
      </w:r>
      <w:r w:rsidRPr="00AE2E88">
        <w:rPr>
          <w:rFonts w:ascii="Times New Roman" w:eastAsia="Times New Roman" w:hAnsi="Times New Roman" w:cs="Times New Roman"/>
          <w:sz w:val="24"/>
          <w:szCs w:val="24"/>
          <w:lang w:val="uk-UA"/>
        </w:rPr>
        <w:t>У травні 201</w:t>
      </w:r>
      <w:r w:rsidR="00EA503B">
        <w:rPr>
          <w:rFonts w:ascii="Times New Roman" w:eastAsia="Times New Roman" w:hAnsi="Times New Roman" w:cs="Times New Roman"/>
          <w:sz w:val="24"/>
          <w:szCs w:val="24"/>
          <w:lang w:val="uk-UA"/>
        </w:rPr>
        <w:t>7</w:t>
      </w:r>
      <w:r w:rsidRPr="00AE2E88">
        <w:rPr>
          <w:rFonts w:ascii="Times New Roman" w:eastAsia="Times New Roman" w:hAnsi="Times New Roman" w:cs="Times New Roman"/>
          <w:sz w:val="24"/>
          <w:szCs w:val="24"/>
          <w:lang w:val="uk-UA"/>
        </w:rPr>
        <w:t xml:space="preserve"> року учні брали участь в обласному конкурсі дитячих малюнків «Мої права», ініційованому Координаційною радою молодих юристів при Головному управлінні юстиції у Харківській області.</w:t>
      </w:r>
    </w:p>
    <w:p w:rsidR="003B1D4B" w:rsidRPr="00AE2E88" w:rsidRDefault="003B1D4B" w:rsidP="00AE2E88">
      <w:pPr>
        <w:spacing w:after="0"/>
        <w:ind w:firstLine="54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-Учні </w:t>
      </w:r>
      <w:r w:rsidR="00EB7E4E">
        <w:rPr>
          <w:rFonts w:ascii="Times New Roman" w:eastAsia="Times New Roman" w:hAnsi="Times New Roman" w:cs="Times New Roman"/>
          <w:sz w:val="24"/>
          <w:szCs w:val="24"/>
          <w:lang w:val="uk-UA"/>
        </w:rPr>
        <w:t>8</w:t>
      </w:r>
      <w:r w:rsidRPr="00AE2E88">
        <w:rPr>
          <w:rFonts w:ascii="Times New Roman" w:eastAsia="Times New Roman" w:hAnsi="Times New Roman" w:cs="Times New Roman"/>
          <w:sz w:val="24"/>
          <w:szCs w:val="24"/>
          <w:lang w:val="uk-UA"/>
        </w:rPr>
        <w:t>-А класу Тур Я.  нагороджені грамотами Харківської  обласної станції юних туристів за активну участь в обласній військово-патриотичній акції учнівської та студентської молоді «Слобожанські дзвони Перемоги»;</w:t>
      </w:r>
    </w:p>
    <w:p w:rsidR="003B1D4B" w:rsidRPr="00AE2E88" w:rsidRDefault="003B1D4B" w:rsidP="00EA503B">
      <w:pPr>
        <w:spacing w:after="0"/>
        <w:rPr>
          <w:rFonts w:ascii="Times New Roman" w:eastAsia="Times New Roman" w:hAnsi="Times New Roman" w:cs="Times New Roman"/>
          <w:iCs/>
          <w:sz w:val="24"/>
          <w:szCs w:val="24"/>
          <w:lang w:val="uk-UA"/>
        </w:rPr>
      </w:pPr>
      <w:r w:rsidRPr="00AE2E88">
        <w:rPr>
          <w:rFonts w:ascii="Times New Roman" w:eastAsia="Times New Roman" w:hAnsi="Times New Roman" w:cs="Times New Roman"/>
          <w:sz w:val="24"/>
          <w:szCs w:val="24"/>
          <w:lang w:val="uk-UA"/>
        </w:rPr>
        <w:t xml:space="preserve">- </w:t>
      </w:r>
      <w:r w:rsidRPr="00AE2E88">
        <w:rPr>
          <w:rFonts w:ascii="Times New Roman" w:eastAsia="Times New Roman" w:hAnsi="Times New Roman" w:cs="Times New Roman"/>
          <w:iCs/>
          <w:sz w:val="24"/>
          <w:szCs w:val="24"/>
          <w:lang w:val="uk-UA"/>
        </w:rPr>
        <w:t xml:space="preserve">Учениця 10-А класу </w:t>
      </w:r>
      <w:r w:rsidR="00EA503B">
        <w:rPr>
          <w:rFonts w:ascii="Times New Roman" w:eastAsia="Times New Roman" w:hAnsi="Times New Roman" w:cs="Times New Roman"/>
          <w:iCs/>
          <w:sz w:val="24"/>
          <w:szCs w:val="24"/>
          <w:lang w:val="uk-UA"/>
        </w:rPr>
        <w:t>Ата Діана та Батигін  Владислав</w:t>
      </w:r>
      <w:r w:rsidRPr="00AE2E88">
        <w:rPr>
          <w:rFonts w:ascii="Times New Roman" w:eastAsia="Times New Roman" w:hAnsi="Times New Roman" w:cs="Times New Roman"/>
          <w:iCs/>
          <w:sz w:val="24"/>
          <w:szCs w:val="24"/>
          <w:lang w:val="uk-UA"/>
        </w:rPr>
        <w:t xml:space="preserve"> за участь у районному конкурсі «Учень року-201</w:t>
      </w:r>
      <w:r w:rsidR="00EA503B">
        <w:rPr>
          <w:rFonts w:ascii="Times New Roman" w:eastAsia="Times New Roman" w:hAnsi="Times New Roman" w:cs="Times New Roman"/>
          <w:iCs/>
          <w:sz w:val="24"/>
          <w:szCs w:val="24"/>
          <w:lang w:val="uk-UA"/>
        </w:rPr>
        <w:t>7</w:t>
      </w:r>
      <w:r w:rsidRPr="00AE2E88">
        <w:rPr>
          <w:rFonts w:ascii="Times New Roman" w:eastAsia="Times New Roman" w:hAnsi="Times New Roman" w:cs="Times New Roman"/>
          <w:iCs/>
          <w:sz w:val="24"/>
          <w:szCs w:val="24"/>
          <w:lang w:val="uk-UA"/>
        </w:rPr>
        <w:t>»  нагороджен</w:t>
      </w:r>
      <w:r w:rsidR="00EA503B">
        <w:rPr>
          <w:rFonts w:ascii="Times New Roman" w:eastAsia="Times New Roman" w:hAnsi="Times New Roman" w:cs="Times New Roman"/>
          <w:iCs/>
          <w:sz w:val="24"/>
          <w:szCs w:val="24"/>
          <w:lang w:val="uk-UA"/>
        </w:rPr>
        <w:t>і</w:t>
      </w:r>
      <w:r w:rsidRPr="00AE2E88">
        <w:rPr>
          <w:rFonts w:ascii="Times New Roman" w:eastAsia="Times New Roman" w:hAnsi="Times New Roman" w:cs="Times New Roman"/>
          <w:iCs/>
          <w:sz w:val="24"/>
          <w:szCs w:val="24"/>
          <w:lang w:val="uk-UA"/>
        </w:rPr>
        <w:t xml:space="preserve"> почесн</w:t>
      </w:r>
      <w:r w:rsidR="00EA503B">
        <w:rPr>
          <w:rFonts w:ascii="Times New Roman" w:eastAsia="Times New Roman" w:hAnsi="Times New Roman" w:cs="Times New Roman"/>
          <w:iCs/>
          <w:sz w:val="24"/>
          <w:szCs w:val="24"/>
          <w:lang w:val="uk-UA"/>
        </w:rPr>
        <w:t>ими</w:t>
      </w:r>
      <w:r w:rsidRPr="00AE2E88">
        <w:rPr>
          <w:rFonts w:ascii="Times New Roman" w:eastAsia="Times New Roman" w:hAnsi="Times New Roman" w:cs="Times New Roman"/>
          <w:iCs/>
          <w:sz w:val="24"/>
          <w:szCs w:val="24"/>
          <w:lang w:val="uk-UA"/>
        </w:rPr>
        <w:t xml:space="preserve"> грамот</w:t>
      </w:r>
      <w:r w:rsidR="00EA503B">
        <w:rPr>
          <w:rFonts w:ascii="Times New Roman" w:eastAsia="Times New Roman" w:hAnsi="Times New Roman" w:cs="Times New Roman"/>
          <w:iCs/>
          <w:sz w:val="24"/>
          <w:szCs w:val="24"/>
          <w:lang w:val="uk-UA"/>
        </w:rPr>
        <w:t>ами</w:t>
      </w:r>
      <w:r w:rsidRPr="00AE2E88">
        <w:rPr>
          <w:rFonts w:ascii="Times New Roman" w:eastAsia="Times New Roman" w:hAnsi="Times New Roman" w:cs="Times New Roman"/>
          <w:iCs/>
          <w:sz w:val="24"/>
          <w:szCs w:val="24"/>
          <w:lang w:val="uk-UA"/>
        </w:rPr>
        <w:t>.</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ab/>
        <w:t xml:space="preserve">З метою формування </w:t>
      </w:r>
      <w:r w:rsidRPr="00AE2E88">
        <w:rPr>
          <w:rFonts w:ascii="Times New Roman" w:eastAsia="Times New Roman" w:hAnsi="Times New Roman" w:cs="Times New Roman"/>
          <w:b/>
          <w:iCs/>
          <w:sz w:val="24"/>
          <w:szCs w:val="24"/>
          <w:lang w:val="uk-UA"/>
        </w:rPr>
        <w:t>ц</w:t>
      </w:r>
      <w:r w:rsidRPr="00AE2E88">
        <w:rPr>
          <w:rFonts w:ascii="Times New Roman" w:eastAsia="Times New Roman" w:hAnsi="Times New Roman" w:cs="Times New Roman"/>
          <w:b/>
          <w:bCs/>
          <w:iCs/>
          <w:sz w:val="24"/>
          <w:szCs w:val="24"/>
          <w:lang w:val="uk-UA"/>
        </w:rPr>
        <w:t>іннісного ставлення до людей</w:t>
      </w:r>
      <w:r w:rsidRPr="00AE2E88">
        <w:rPr>
          <w:rFonts w:ascii="Times New Roman" w:eastAsia="Times New Roman" w:hAnsi="Times New Roman" w:cs="Times New Roman"/>
          <w:iCs/>
          <w:sz w:val="24"/>
          <w:szCs w:val="24"/>
          <w:lang w:val="uk-UA"/>
        </w:rPr>
        <w:t xml:space="preserve"> проведено:</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спортивне свято «Тато, мама, я – спортивна сім’я»;</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заходи до Дня людини похилого віку;</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- 16.11.201</w:t>
      </w:r>
      <w:r w:rsidR="00EA503B">
        <w:rPr>
          <w:rFonts w:ascii="Times New Roman" w:eastAsia="Times New Roman" w:hAnsi="Times New Roman" w:cs="Times New Roman"/>
          <w:iCs/>
          <w:sz w:val="24"/>
          <w:szCs w:val="24"/>
          <w:lang w:val="uk-UA"/>
        </w:rPr>
        <w:t>6</w:t>
      </w:r>
      <w:r w:rsidRPr="00AE2E88">
        <w:rPr>
          <w:rFonts w:ascii="Times New Roman" w:eastAsia="Times New Roman" w:hAnsi="Times New Roman" w:cs="Times New Roman"/>
          <w:iCs/>
          <w:sz w:val="24"/>
          <w:szCs w:val="24"/>
          <w:lang w:val="uk-UA"/>
        </w:rPr>
        <w:t xml:space="preserve"> – заходи до Міжнародного дня толерантності;</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заходи до Дня Святого Миколая;</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учні школи брали участь в акціях «Формула турботи»;</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в закладах існує волонтерський рух – допомога ветеранам;</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 - акція по збору одягу та канцтоварів для дітей із зони АТО, які прибули на навчання до Харкова.</w:t>
      </w:r>
    </w:p>
    <w:p w:rsidR="003B1D4B" w:rsidRPr="00AE2E88" w:rsidRDefault="00EB7E4E"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травень 201</w:t>
      </w:r>
      <w:r w:rsidR="00EA503B">
        <w:rPr>
          <w:rFonts w:ascii="Times New Roman" w:eastAsia="Times New Roman" w:hAnsi="Times New Roman" w:cs="Times New Roman"/>
          <w:iCs/>
          <w:sz w:val="24"/>
          <w:szCs w:val="24"/>
          <w:lang w:val="uk-UA"/>
        </w:rPr>
        <w:t>7</w:t>
      </w:r>
      <w:r w:rsidR="003B1D4B" w:rsidRPr="00AE2E88">
        <w:rPr>
          <w:rFonts w:ascii="Times New Roman" w:eastAsia="Times New Roman" w:hAnsi="Times New Roman" w:cs="Times New Roman"/>
          <w:iCs/>
          <w:sz w:val="24"/>
          <w:szCs w:val="24"/>
          <w:lang w:val="uk-UA"/>
        </w:rPr>
        <w:t xml:space="preserve"> року – заходи до 7</w:t>
      </w:r>
      <w:r w:rsidR="00EA503B">
        <w:rPr>
          <w:rFonts w:ascii="Times New Roman" w:eastAsia="Times New Roman" w:hAnsi="Times New Roman" w:cs="Times New Roman"/>
          <w:iCs/>
          <w:sz w:val="24"/>
          <w:szCs w:val="24"/>
          <w:lang w:val="uk-UA"/>
        </w:rPr>
        <w:t>2</w:t>
      </w:r>
      <w:r w:rsidR="003B1D4B" w:rsidRPr="00AE2E88">
        <w:rPr>
          <w:rFonts w:ascii="Times New Roman" w:eastAsia="Times New Roman" w:hAnsi="Times New Roman" w:cs="Times New Roman"/>
          <w:iCs/>
          <w:sz w:val="24"/>
          <w:szCs w:val="24"/>
          <w:lang w:val="uk-UA"/>
        </w:rPr>
        <w:t xml:space="preserve">-річниці Великої Перемоги: концерт, привітання ветеранів та мешканців мікрорайонів шкіл, перегляд художніх фільмів на військово-патріотичну тематику, уроки мужності, виховні години; </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lastRenderedPageBreak/>
        <w:t>- святковий концерт до 8 Березня;</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в лютому 201</w:t>
      </w:r>
      <w:r w:rsidR="00EA503B">
        <w:rPr>
          <w:rFonts w:ascii="Times New Roman" w:eastAsia="Times New Roman" w:hAnsi="Times New Roman" w:cs="Times New Roman"/>
          <w:sz w:val="24"/>
          <w:szCs w:val="24"/>
          <w:lang w:val="uk-UA"/>
        </w:rPr>
        <w:t>7</w:t>
      </w:r>
      <w:r w:rsidRPr="00AE2E88">
        <w:rPr>
          <w:rFonts w:ascii="Times New Roman" w:eastAsia="Times New Roman" w:hAnsi="Times New Roman" w:cs="Times New Roman"/>
          <w:sz w:val="24"/>
          <w:szCs w:val="24"/>
          <w:lang w:val="uk-UA"/>
        </w:rPr>
        <w:t xml:space="preserve"> року учні школи взяли участь у районному конкурсі дитячих малюнків «Діти – проти   насильства!». </w:t>
      </w:r>
    </w:p>
    <w:p w:rsidR="003B1D4B" w:rsidRPr="00AE2E88" w:rsidRDefault="003B1D4B" w:rsidP="00AE2E88">
      <w:pPr>
        <w:pStyle w:val="af3"/>
        <w:shd w:val="clear" w:color="auto" w:fill="FFFFFF"/>
        <w:spacing w:before="0" w:beforeAutospacing="0" w:after="0" w:afterAutospacing="0"/>
        <w:jc w:val="both"/>
        <w:rPr>
          <w:lang w:val="uk-UA"/>
        </w:rPr>
      </w:pPr>
      <w:r w:rsidRPr="00AE2E88">
        <w:rPr>
          <w:lang w:val="uk-UA"/>
        </w:rPr>
        <w:t>- 2 червня 201</w:t>
      </w:r>
      <w:r w:rsidR="00EA503B">
        <w:rPr>
          <w:lang w:val="uk-UA"/>
        </w:rPr>
        <w:t>7</w:t>
      </w:r>
      <w:r w:rsidRPr="00AE2E88">
        <w:rPr>
          <w:lang w:val="uk-UA"/>
        </w:rPr>
        <w:t xml:space="preserve"> року на базі ХМПДЮТ 1</w:t>
      </w:r>
      <w:r w:rsidR="00EA503B">
        <w:rPr>
          <w:lang w:val="uk-UA"/>
        </w:rPr>
        <w:t>6</w:t>
      </w:r>
      <w:r w:rsidRPr="00AE2E88">
        <w:rPr>
          <w:lang w:val="uk-UA"/>
        </w:rPr>
        <w:t xml:space="preserve"> учнів школи з числа дітей-сиріт та дітей, позбавлених батьківського піклування, дітей-інвалідів, чорнобильців, напівсиріт, дітей з багатодітних та малозабезпечених родин, дітей із зони АТО відвідали районне свято для дітей пільгового контингенту до Дня захисту дітей (з подарунками).</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iCs/>
          <w:sz w:val="24"/>
          <w:szCs w:val="24"/>
          <w:lang w:val="uk-UA"/>
        </w:rPr>
        <w:tab/>
        <w:t xml:space="preserve">З метою формування </w:t>
      </w:r>
      <w:r w:rsidRPr="00AE2E88">
        <w:rPr>
          <w:rFonts w:ascii="Times New Roman" w:eastAsia="Times New Roman" w:hAnsi="Times New Roman" w:cs="Times New Roman"/>
          <w:b/>
          <w:iCs/>
          <w:sz w:val="24"/>
          <w:szCs w:val="24"/>
          <w:lang w:val="uk-UA"/>
        </w:rPr>
        <w:t>ц</w:t>
      </w:r>
      <w:r w:rsidRPr="00AE2E88">
        <w:rPr>
          <w:rFonts w:ascii="Times New Roman" w:eastAsia="Times New Roman" w:hAnsi="Times New Roman" w:cs="Times New Roman"/>
          <w:b/>
          <w:bCs/>
          <w:iCs/>
          <w:sz w:val="24"/>
          <w:szCs w:val="24"/>
          <w:lang w:val="uk-UA"/>
        </w:rPr>
        <w:t>іннісного ставлення до природи</w:t>
      </w:r>
      <w:r w:rsidRPr="00AE2E88">
        <w:rPr>
          <w:rFonts w:ascii="Times New Roman" w:eastAsia="Times New Roman" w:hAnsi="Times New Roman" w:cs="Times New Roman"/>
          <w:bCs/>
          <w:iCs/>
          <w:sz w:val="24"/>
          <w:szCs w:val="24"/>
          <w:lang w:val="uk-UA"/>
        </w:rPr>
        <w:t xml:space="preserve"> проведено:</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-виставки робіт із природних матеріалів «Золота осінь»;</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свято «Барви Осені»;</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проведено акцію по збору каштанів;</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екологічний двомісячник «Зелена весна-201</w:t>
      </w:r>
      <w:r w:rsidR="00EA503B">
        <w:rPr>
          <w:rFonts w:ascii="Times New Roman" w:eastAsia="Times New Roman" w:hAnsi="Times New Roman" w:cs="Times New Roman"/>
          <w:bCs/>
          <w:iCs/>
          <w:sz w:val="24"/>
          <w:szCs w:val="24"/>
          <w:lang w:val="uk-UA"/>
        </w:rPr>
        <w:t>7</w:t>
      </w:r>
      <w:r w:rsidRPr="00AE2E88">
        <w:rPr>
          <w:rFonts w:ascii="Times New Roman" w:eastAsia="Times New Roman" w:hAnsi="Times New Roman" w:cs="Times New Roman"/>
          <w:bCs/>
          <w:iCs/>
          <w:sz w:val="24"/>
          <w:szCs w:val="24"/>
          <w:lang w:val="uk-UA"/>
        </w:rPr>
        <w:t>», в рамках якого всі учні висаджували клумби та кущі на території школи;</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 учні школи брали участь в акції «Ми – за чисте місто»;</w:t>
      </w:r>
    </w:p>
    <w:p w:rsidR="003B1D4B" w:rsidRDefault="00EB7E4E"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Pr>
          <w:rFonts w:ascii="Times New Roman" w:eastAsia="Times New Roman" w:hAnsi="Times New Roman" w:cs="Times New Roman"/>
          <w:bCs/>
          <w:iCs/>
          <w:sz w:val="24"/>
          <w:szCs w:val="24"/>
          <w:lang w:val="uk-UA"/>
        </w:rPr>
        <w:t>- у квітні 201</w:t>
      </w:r>
      <w:r w:rsidR="00EA503B">
        <w:rPr>
          <w:rFonts w:ascii="Times New Roman" w:eastAsia="Times New Roman" w:hAnsi="Times New Roman" w:cs="Times New Roman"/>
          <w:bCs/>
          <w:iCs/>
          <w:sz w:val="24"/>
          <w:szCs w:val="24"/>
          <w:lang w:val="uk-UA"/>
        </w:rPr>
        <w:t>7</w:t>
      </w:r>
      <w:r w:rsidR="003B1D4B" w:rsidRPr="00AE2E88">
        <w:rPr>
          <w:rFonts w:ascii="Times New Roman" w:eastAsia="Times New Roman" w:hAnsi="Times New Roman" w:cs="Times New Roman"/>
          <w:bCs/>
          <w:iCs/>
          <w:sz w:val="24"/>
          <w:szCs w:val="24"/>
          <w:lang w:val="uk-UA"/>
        </w:rPr>
        <w:t>р. проведено конкурс екологічних агітбригад.</w:t>
      </w:r>
    </w:p>
    <w:p w:rsidR="00EA503B" w:rsidRPr="00AE2E88" w:rsidRDefault="00EA503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Pr>
          <w:rFonts w:ascii="Times New Roman" w:eastAsia="Times New Roman" w:hAnsi="Times New Roman" w:cs="Times New Roman"/>
          <w:bCs/>
          <w:iCs/>
          <w:sz w:val="24"/>
          <w:szCs w:val="24"/>
          <w:lang w:val="uk-UA"/>
        </w:rPr>
        <w:t>-учнівське самоврядування школи започаткувало акцію  « Ми-за зелену школу»</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ab/>
      </w:r>
      <w:r w:rsidRPr="00AE2E88">
        <w:rPr>
          <w:rFonts w:ascii="Times New Roman" w:eastAsia="Times New Roman" w:hAnsi="Times New Roman" w:cs="Times New Roman"/>
          <w:iCs/>
          <w:sz w:val="24"/>
          <w:szCs w:val="24"/>
          <w:lang w:val="uk-UA"/>
        </w:rPr>
        <w:tab/>
        <w:t xml:space="preserve">З метою формування </w:t>
      </w:r>
      <w:r w:rsidRPr="00AE2E88">
        <w:rPr>
          <w:rFonts w:ascii="Times New Roman" w:eastAsia="Times New Roman" w:hAnsi="Times New Roman" w:cs="Times New Roman"/>
          <w:b/>
          <w:iCs/>
          <w:sz w:val="24"/>
          <w:szCs w:val="24"/>
          <w:lang w:val="uk-UA"/>
        </w:rPr>
        <w:t>ц</w:t>
      </w:r>
      <w:r w:rsidRPr="00AE2E88">
        <w:rPr>
          <w:rFonts w:ascii="Times New Roman" w:eastAsia="Times New Roman" w:hAnsi="Times New Roman" w:cs="Times New Roman"/>
          <w:b/>
          <w:bCs/>
          <w:iCs/>
          <w:sz w:val="24"/>
          <w:szCs w:val="24"/>
          <w:lang w:val="uk-UA"/>
        </w:rPr>
        <w:t>іннісного ставлення до мистецтва</w:t>
      </w:r>
      <w:r w:rsidRPr="00AE2E88">
        <w:rPr>
          <w:rFonts w:ascii="Times New Roman" w:eastAsia="Times New Roman" w:hAnsi="Times New Roman" w:cs="Times New Roman"/>
          <w:bCs/>
          <w:iCs/>
          <w:sz w:val="24"/>
          <w:szCs w:val="24"/>
          <w:lang w:val="uk-UA"/>
        </w:rPr>
        <w:t xml:space="preserve"> проведено:</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свято Масляної;</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xml:space="preserve">- районного конкурс для талановитих та обдарованих дітей «ДС-фактор». </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xml:space="preserve"> - культпоходи учнів до Харківського театру юного глядача, молодіжного театру «Мадригал», Харківської обласної філармонії, ХНАТОБу, Харківського театру української драми ім. Т.Г.Шевченка тощо;</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культпоходи учнів до Харківського театру юного глядача, молодіжного театру «Мадригал», Харківської обласної філармонії, Харківського цирку, ХНАТОБу, Харківського театру української драми ім. Т.Г.Шевченка тощо;</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школярі  відвідали під час весняних канікул фестиваль «Салтівська весна», який пройшов на базі ХМПДЮТ під патронатом народного депутата України Д.В.Святаша, в рамках фестивалю діти відвідали майстер-класи по виготовленню ляльок-мотанок, розпису пасхальних яєць тощо;</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iCs/>
          <w:sz w:val="24"/>
          <w:szCs w:val="24"/>
          <w:lang w:val="uk-UA"/>
        </w:rPr>
        <w:tab/>
        <w:t xml:space="preserve">З метою формування </w:t>
      </w:r>
      <w:r w:rsidRPr="00AE2E88">
        <w:rPr>
          <w:rFonts w:ascii="Times New Roman" w:eastAsia="Times New Roman" w:hAnsi="Times New Roman" w:cs="Times New Roman"/>
          <w:b/>
          <w:iCs/>
          <w:sz w:val="24"/>
          <w:szCs w:val="24"/>
          <w:lang w:val="uk-UA"/>
        </w:rPr>
        <w:t>ц</w:t>
      </w:r>
      <w:r w:rsidRPr="00AE2E88">
        <w:rPr>
          <w:rFonts w:ascii="Times New Roman" w:eastAsia="Times New Roman" w:hAnsi="Times New Roman" w:cs="Times New Roman"/>
          <w:b/>
          <w:sz w:val="24"/>
          <w:szCs w:val="24"/>
          <w:lang w:val="uk-UA"/>
        </w:rPr>
        <w:t xml:space="preserve">іннісного ставлення до праці </w:t>
      </w:r>
      <w:r w:rsidRPr="00AE2E88">
        <w:rPr>
          <w:rFonts w:ascii="Times New Roman" w:eastAsia="Times New Roman" w:hAnsi="Times New Roman" w:cs="Times New Roman"/>
          <w:sz w:val="24"/>
          <w:szCs w:val="24"/>
          <w:lang w:val="uk-UA"/>
        </w:rPr>
        <w:t>проведено:</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екологічний двомісячник «Зелена весна-201</w:t>
      </w:r>
      <w:r w:rsidR="00EA503B">
        <w:rPr>
          <w:rFonts w:ascii="Times New Roman" w:eastAsia="Times New Roman" w:hAnsi="Times New Roman" w:cs="Times New Roman"/>
          <w:bCs/>
          <w:iCs/>
          <w:sz w:val="24"/>
          <w:szCs w:val="24"/>
          <w:lang w:val="uk-UA"/>
        </w:rPr>
        <w:t>7</w:t>
      </w:r>
      <w:r w:rsidRPr="00AE2E88">
        <w:rPr>
          <w:rFonts w:ascii="Times New Roman" w:eastAsia="Times New Roman" w:hAnsi="Times New Roman" w:cs="Times New Roman"/>
          <w:bCs/>
          <w:iCs/>
          <w:sz w:val="24"/>
          <w:szCs w:val="24"/>
          <w:lang w:val="uk-UA"/>
        </w:rPr>
        <w:t>»;</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bCs/>
          <w:iCs/>
          <w:sz w:val="24"/>
          <w:szCs w:val="24"/>
          <w:lang w:val="uk-UA"/>
        </w:rPr>
        <w:t xml:space="preserve">- </w:t>
      </w:r>
      <w:r w:rsidRPr="00AE2E88">
        <w:rPr>
          <w:rFonts w:ascii="Times New Roman" w:eastAsia="Times New Roman" w:hAnsi="Times New Roman" w:cs="Times New Roman"/>
          <w:sz w:val="24"/>
          <w:szCs w:val="24"/>
          <w:lang w:val="uk-UA"/>
        </w:rPr>
        <w:t>екскурсії на підприємства та виробництва: фабрику «Ахмад», хлібокомбінат «Кулиничі», кондитерську фабрику «Солодкий світ»;</w:t>
      </w:r>
    </w:p>
    <w:p w:rsidR="003B1D4B" w:rsidRPr="00AE2E88" w:rsidRDefault="003B1D4B" w:rsidP="00AE2E88">
      <w:pPr>
        <w:numPr>
          <w:ilvl w:val="0"/>
          <w:numId w:val="20"/>
        </w:numPr>
        <w:shd w:val="clear" w:color="auto" w:fill="FFFFFF"/>
        <w:tabs>
          <w:tab w:val="left" w:pos="180"/>
          <w:tab w:val="left" w:pos="720"/>
        </w:tabs>
        <w:spacing w:after="0" w:line="240" w:lineRule="auto"/>
        <w:ind w:left="0" w:firstLine="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екскурсії до ВНЗ:  ХАІ , ХНУ ім. В.Н.Каразіна, ХДПУ ім. Г.С.Сковороди, НТУ «ХПІ», Харківського університету цивільного захисту, ХНУМГ, НУА, НАЕУ «ХАІ», ХАДУ, ХУПС тощо;</w:t>
      </w:r>
    </w:p>
    <w:p w:rsidR="003B1D4B" w:rsidRPr="00AE2E88" w:rsidRDefault="003B1D4B" w:rsidP="00AE2E88">
      <w:pPr>
        <w:numPr>
          <w:ilvl w:val="0"/>
          <w:numId w:val="20"/>
        </w:numPr>
        <w:shd w:val="clear" w:color="auto" w:fill="FFFFFF"/>
        <w:tabs>
          <w:tab w:val="left" w:pos="180"/>
          <w:tab w:val="left" w:pos="720"/>
        </w:tabs>
        <w:spacing w:after="0" w:line="240" w:lineRule="auto"/>
        <w:ind w:left="0" w:firstLine="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у листопаді проведено Місячник профорієнтації;</w:t>
      </w:r>
    </w:p>
    <w:p w:rsidR="003B1D4B" w:rsidRPr="00AE2E88" w:rsidRDefault="003B1D4B" w:rsidP="00AE2E88">
      <w:pPr>
        <w:numPr>
          <w:ilvl w:val="0"/>
          <w:numId w:val="20"/>
        </w:numPr>
        <w:shd w:val="clear" w:color="auto" w:fill="FFFFFF"/>
        <w:tabs>
          <w:tab w:val="left" w:pos="180"/>
          <w:tab w:val="left" w:pos="720"/>
        </w:tabs>
        <w:spacing w:after="0" w:line="240" w:lineRule="auto"/>
        <w:ind w:left="0" w:firstLine="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заклад має угоду про співпрацю з міським центром зайнятості;</w:t>
      </w:r>
    </w:p>
    <w:p w:rsidR="003B1D4B" w:rsidRPr="00AE2E88" w:rsidRDefault="003B1D4B" w:rsidP="00AE2E88">
      <w:pPr>
        <w:numPr>
          <w:ilvl w:val="0"/>
          <w:numId w:val="19"/>
        </w:numPr>
        <w:shd w:val="clear" w:color="auto" w:fill="FFFFFF"/>
        <w:tabs>
          <w:tab w:val="left" w:pos="180"/>
          <w:tab w:val="left" w:pos="720"/>
        </w:tabs>
        <w:spacing w:after="0" w:line="240" w:lineRule="auto"/>
        <w:ind w:left="0" w:firstLine="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питання профорієнтації  також розглядалися на батьківських зборах;</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bCs/>
          <w:iCs/>
          <w:sz w:val="24"/>
          <w:szCs w:val="24"/>
          <w:lang w:val="uk-UA"/>
        </w:rPr>
      </w:pPr>
      <w:r w:rsidRPr="00AE2E88">
        <w:rPr>
          <w:rFonts w:ascii="Times New Roman" w:eastAsia="Times New Roman" w:hAnsi="Times New Roman" w:cs="Times New Roman"/>
          <w:bCs/>
          <w:iCs/>
          <w:sz w:val="24"/>
          <w:szCs w:val="24"/>
          <w:lang w:val="uk-UA"/>
        </w:rPr>
        <w:t>- конкурс «Охорона праці очима дітей», найкращі роботи – виставка в РУО;</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iCs/>
          <w:sz w:val="24"/>
          <w:szCs w:val="24"/>
          <w:lang w:val="uk-UA"/>
        </w:rPr>
        <w:tab/>
        <w:t xml:space="preserve">З метою формування </w:t>
      </w:r>
      <w:r w:rsidRPr="00AE2E88">
        <w:rPr>
          <w:rFonts w:ascii="Times New Roman" w:eastAsia="Times New Roman" w:hAnsi="Times New Roman" w:cs="Times New Roman"/>
          <w:b/>
          <w:iCs/>
          <w:sz w:val="24"/>
          <w:szCs w:val="24"/>
          <w:lang w:val="uk-UA"/>
        </w:rPr>
        <w:t>ціннісного ставлення до себе</w:t>
      </w:r>
      <w:r w:rsidRPr="00AE2E88">
        <w:rPr>
          <w:rFonts w:ascii="Times New Roman" w:eastAsia="Times New Roman" w:hAnsi="Times New Roman" w:cs="Times New Roman"/>
          <w:iCs/>
          <w:sz w:val="24"/>
          <w:szCs w:val="24"/>
          <w:lang w:val="uk-UA"/>
        </w:rPr>
        <w:t xml:space="preserve"> проведено:</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Дні здоров’я,  День цивільної оборони, Тижні безпеки;</w:t>
      </w:r>
    </w:p>
    <w:p w:rsidR="003B1D4B" w:rsidRPr="00AE2E88" w:rsidRDefault="003B1D4B" w:rsidP="00AE2E88">
      <w:pPr>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«круглий стіл»  з профілактики правопорушень, злочинності, пропаганди здорового способу життя, запобігання негативним проявам в учнівському середовищі  із запрошенням фахівців районної прокуратури, ССД, СКМСД, ЦСССДМ, наркологічного кабінету, «Фонду рятування дітей та підлітків  України від наркотиків»;</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в лютому 201</w:t>
      </w:r>
      <w:r w:rsidR="00EA503B">
        <w:rPr>
          <w:rFonts w:ascii="Times New Roman" w:eastAsia="Times New Roman" w:hAnsi="Times New Roman" w:cs="Times New Roman"/>
          <w:sz w:val="24"/>
          <w:szCs w:val="24"/>
          <w:lang w:val="uk-UA"/>
        </w:rPr>
        <w:t>7</w:t>
      </w:r>
      <w:r w:rsidRPr="00AE2E88">
        <w:rPr>
          <w:rFonts w:ascii="Times New Roman" w:eastAsia="Times New Roman" w:hAnsi="Times New Roman" w:cs="Times New Roman"/>
          <w:sz w:val="24"/>
          <w:szCs w:val="24"/>
          <w:lang w:val="uk-UA"/>
        </w:rPr>
        <w:t xml:space="preserve"> року – Місячник правової освіти, районний конкурс «Діти – проти насильства!»;</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години спілкування на морально-етичні теми;</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 на базі школи проведено районні змагання ЮІДР. Шкільна команда посіла почесне </w:t>
      </w:r>
      <w:r w:rsidR="00EA503B">
        <w:rPr>
          <w:rFonts w:ascii="Times New Roman" w:eastAsia="Times New Roman" w:hAnsi="Times New Roman" w:cs="Times New Roman"/>
          <w:sz w:val="24"/>
          <w:szCs w:val="24"/>
          <w:lang w:val="uk-UA"/>
        </w:rPr>
        <w:t xml:space="preserve"> 4 </w:t>
      </w:r>
      <w:r w:rsidRPr="00AE2E88">
        <w:rPr>
          <w:rFonts w:ascii="Times New Roman" w:eastAsia="Times New Roman" w:hAnsi="Times New Roman" w:cs="Times New Roman"/>
          <w:sz w:val="24"/>
          <w:szCs w:val="24"/>
          <w:lang w:val="uk-UA"/>
        </w:rPr>
        <w:t xml:space="preserve"> місце;</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Єдині уроки з безпеки дорожнього руху та протипожежної безпеки;</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lastRenderedPageBreak/>
        <w:t>- конкурс плакатів  «За здоровий спосіб життя»;</w:t>
      </w:r>
    </w:p>
    <w:p w:rsidR="003B1D4B" w:rsidRPr="00AE2E88" w:rsidRDefault="003B1D4B" w:rsidP="00AE2E88">
      <w:pPr>
        <w:shd w:val="clear" w:color="auto" w:fill="FFFFFF"/>
        <w:tabs>
          <w:tab w:val="left" w:pos="540"/>
          <w:tab w:val="left" w:pos="720"/>
        </w:tabs>
        <w:spacing w:after="0"/>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заходи щодо запобігання ксенофобії, расової та міжетнічної дискримінації;</w:t>
      </w:r>
    </w:p>
    <w:p w:rsidR="003B1D4B" w:rsidRPr="00AE2E88" w:rsidRDefault="003B1D4B" w:rsidP="00AE2E88">
      <w:pPr>
        <w:pStyle w:val="ae"/>
      </w:pPr>
      <w:r w:rsidRPr="00AE2E88">
        <w:t xml:space="preserve">- - у загальноосвітньому навчальному закладі працює шкільний осередок порозуміння. До роботи в «Шкільній медіації» залучені учні старших класів. </w:t>
      </w:r>
    </w:p>
    <w:p w:rsidR="003B1D4B" w:rsidRPr="00AE2E88" w:rsidRDefault="003B1D4B" w:rsidP="00AE2E88">
      <w:pPr>
        <w:pStyle w:val="ae"/>
      </w:pPr>
    </w:p>
    <w:p w:rsidR="003B1D4B" w:rsidRPr="00AE2E88" w:rsidRDefault="003B1D4B" w:rsidP="00AE2E88">
      <w:pPr>
        <w:spacing w:after="0"/>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    Організація учнівського самоврядування веде свою роботу на основі плану роботи школи на 201</w:t>
      </w:r>
      <w:r w:rsidR="00EA503B">
        <w:rPr>
          <w:rFonts w:ascii="Times New Roman" w:eastAsia="Times New Roman" w:hAnsi="Times New Roman" w:cs="Times New Roman"/>
          <w:sz w:val="24"/>
          <w:szCs w:val="24"/>
          <w:lang w:val="uk-UA"/>
        </w:rPr>
        <w:t>6</w:t>
      </w:r>
      <w:r w:rsidRPr="00AE2E88">
        <w:rPr>
          <w:rFonts w:ascii="Times New Roman" w:eastAsia="Times New Roman" w:hAnsi="Times New Roman" w:cs="Times New Roman"/>
          <w:sz w:val="24"/>
          <w:szCs w:val="24"/>
          <w:lang w:val="uk-UA"/>
        </w:rPr>
        <w:t>/201</w:t>
      </w:r>
      <w:r w:rsidR="00EA503B">
        <w:rPr>
          <w:rFonts w:ascii="Times New Roman" w:eastAsia="Times New Roman" w:hAnsi="Times New Roman" w:cs="Times New Roman"/>
          <w:sz w:val="24"/>
          <w:szCs w:val="24"/>
          <w:lang w:val="uk-UA"/>
        </w:rPr>
        <w:t>7</w:t>
      </w:r>
      <w:r w:rsidRPr="00AE2E88">
        <w:rPr>
          <w:rFonts w:ascii="Times New Roman" w:eastAsia="Times New Roman" w:hAnsi="Times New Roman" w:cs="Times New Roman"/>
          <w:sz w:val="24"/>
          <w:szCs w:val="24"/>
          <w:lang w:val="uk-UA"/>
        </w:rPr>
        <w:t xml:space="preserve"> навчальний рік. Бере активну участь у підготовці і проведенні загальношкільних та районних заходів ,у волонтерському русі, а саме - участь у благодійній акції «Від серця до серця», участь у акції «Пухнастий друг» зі збору іграшок та речей для дітей-інвалідів, та дітей із сімей, які опинилися в складних життєвих обставинах. За активну участь організацію учнівського самоврядування «Лідер» нагороджено почесною грамотою Червоного Хреста .</w:t>
      </w:r>
    </w:p>
    <w:p w:rsidR="009A7DAF" w:rsidRPr="00AE2E88" w:rsidRDefault="009A7DAF" w:rsidP="00AE2E88">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     Упродовж 201</w:t>
      </w:r>
      <w:r w:rsidR="00EA503B">
        <w:rPr>
          <w:rFonts w:ascii="Times New Roman" w:eastAsia="Times New Roman" w:hAnsi="Times New Roman" w:cs="Times New Roman"/>
          <w:sz w:val="24"/>
          <w:szCs w:val="24"/>
          <w:lang w:val="uk-UA"/>
        </w:rPr>
        <w:t>6</w:t>
      </w:r>
      <w:r w:rsidRPr="00AE2E88">
        <w:rPr>
          <w:rFonts w:ascii="Times New Roman" w:eastAsia="Times New Roman" w:hAnsi="Times New Roman" w:cs="Times New Roman"/>
          <w:sz w:val="24"/>
          <w:szCs w:val="24"/>
          <w:lang w:val="uk-UA"/>
        </w:rPr>
        <w:t>/201</w:t>
      </w:r>
      <w:r w:rsidR="00EA503B">
        <w:rPr>
          <w:rFonts w:ascii="Times New Roman" w:eastAsia="Times New Roman" w:hAnsi="Times New Roman" w:cs="Times New Roman"/>
          <w:sz w:val="24"/>
          <w:szCs w:val="24"/>
          <w:lang w:val="uk-UA"/>
        </w:rPr>
        <w:t>7</w:t>
      </w:r>
      <w:r w:rsidRPr="00AE2E88">
        <w:rPr>
          <w:rFonts w:ascii="Times New Roman" w:eastAsia="Times New Roman" w:hAnsi="Times New Roman" w:cs="Times New Roman"/>
          <w:sz w:val="24"/>
          <w:szCs w:val="24"/>
          <w:lang w:val="uk-UA"/>
        </w:rPr>
        <w:t xml:space="preserve"> навчального року класні керівники 1-11 класів систематично проводили з учнями навчального закладу різні види інструктажів та комплекси бесід  з профілактики усіх видів дитячого травматизму, в тому числі перед початком шкільних канікул ,додаткові бесіди за фактом травмування під час навчально-виховного процесу  та в позаурочний час учнів інших шкіл Московського району м. Харкова .</w:t>
      </w:r>
    </w:p>
    <w:p w:rsidR="009A7DAF" w:rsidRPr="00AE2E88" w:rsidRDefault="009A7DAF" w:rsidP="00AE2E88">
      <w:pPr>
        <w:tabs>
          <w:tab w:val="left" w:pos="4220"/>
          <w:tab w:val="left" w:pos="10205"/>
        </w:tabs>
        <w:spacing w:after="0" w:line="240" w:lineRule="auto"/>
        <w:ind w:firstLine="709"/>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На початку навчального року були поновлені та затверджені інструкції з охорони праці та  безпеки </w:t>
      </w:r>
      <w:r w:rsidR="00EA503B">
        <w:rPr>
          <w:rFonts w:ascii="Times New Roman" w:eastAsia="Times New Roman" w:hAnsi="Times New Roman" w:cs="Times New Roman"/>
          <w:sz w:val="24"/>
          <w:szCs w:val="24"/>
          <w:lang w:val="uk-UA"/>
        </w:rPr>
        <w:t xml:space="preserve">життєдіяьності </w:t>
      </w:r>
      <w:r w:rsidRPr="00AE2E88">
        <w:rPr>
          <w:rFonts w:ascii="Times New Roman" w:eastAsia="Times New Roman" w:hAnsi="Times New Roman" w:cs="Times New Roman"/>
          <w:sz w:val="24"/>
          <w:szCs w:val="24"/>
          <w:lang w:val="uk-UA"/>
        </w:rPr>
        <w:t xml:space="preserve">у кабінетах хімії та біології, фізики, інформатики, майстерні, спортивній залі. </w:t>
      </w:r>
    </w:p>
    <w:p w:rsidR="009A7DAF" w:rsidRPr="00AE2E88" w:rsidRDefault="009A7DAF" w:rsidP="00AE2E88">
      <w:pPr>
        <w:tabs>
          <w:tab w:val="left" w:pos="4220"/>
          <w:tab w:val="left" w:pos="10205"/>
        </w:tabs>
        <w:spacing w:after="0" w:line="240" w:lineRule="auto"/>
        <w:ind w:firstLine="709"/>
        <w:rPr>
          <w:rFonts w:ascii="Times New Roman" w:eastAsia="Times New Roman" w:hAnsi="Times New Roman" w:cs="Times New Roman"/>
          <w:sz w:val="24"/>
          <w:szCs w:val="24"/>
        </w:rPr>
      </w:pPr>
      <w:r w:rsidRPr="00AE2E88">
        <w:rPr>
          <w:rFonts w:ascii="Times New Roman" w:eastAsia="Times New Roman" w:hAnsi="Times New Roman" w:cs="Times New Roman"/>
          <w:sz w:val="24"/>
          <w:szCs w:val="24"/>
        </w:rPr>
        <w:t>Учителі фізики, хімії, біології, інформатики перед виконанням</w:t>
      </w:r>
      <w:r w:rsidR="00EA503B">
        <w:rPr>
          <w:rFonts w:ascii="Times New Roman" w:eastAsia="Times New Roman" w:hAnsi="Times New Roman" w:cs="Times New Roman"/>
          <w:sz w:val="24"/>
          <w:szCs w:val="24"/>
          <w:lang w:val="uk-UA"/>
        </w:rPr>
        <w:t xml:space="preserve">  </w:t>
      </w:r>
      <w:r w:rsidRPr="00AE2E88">
        <w:rPr>
          <w:rFonts w:ascii="Times New Roman" w:eastAsia="Times New Roman" w:hAnsi="Times New Roman" w:cs="Times New Roman"/>
          <w:sz w:val="24"/>
          <w:szCs w:val="24"/>
        </w:rPr>
        <w:t xml:space="preserve">лабораторних, практичних робіт, навчальних занять у спортзалі або на спортивному майдачику, в майстерні проводять відповідні інструктажі з техніки безпеки до кожного виду робіт, тільки після цього допускають учнів до виконання визначених завдань. </w:t>
      </w:r>
    </w:p>
    <w:p w:rsidR="009A7DAF" w:rsidRPr="00AE2E88" w:rsidRDefault="009A7DAF" w:rsidP="00AE2E88">
      <w:pPr>
        <w:spacing w:after="0" w:line="240" w:lineRule="auto"/>
        <w:rPr>
          <w:rFonts w:ascii="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      Адміністрацією школи постійно здійснювався оперативний контроль за проведенням класними керівниками Єдиних уроків безпеки дорожнього руху та Єдиних уроків протипожежної безпеки, інструктажів з учнями з усіх питань безпеки життєдіяльності перед в канікулами, їх реєстрацією у спеціальних журналах інструктажів, класних журналах та щоденниках школярів,    виконувались плани спільної роботи з </w:t>
      </w:r>
      <w:r w:rsidRPr="00AE2E88">
        <w:rPr>
          <w:rFonts w:ascii="Times New Roman" w:hAnsi="Times New Roman" w:cs="Times New Roman"/>
          <w:sz w:val="24"/>
          <w:szCs w:val="24"/>
          <w:lang w:val="uk-UA"/>
        </w:rPr>
        <w:t xml:space="preserve">Московським </w:t>
      </w:r>
      <w:r w:rsidRPr="00AE2E88">
        <w:rPr>
          <w:rFonts w:ascii="Times New Roman" w:eastAsia="Times New Roman" w:hAnsi="Times New Roman" w:cs="Times New Roman"/>
          <w:sz w:val="24"/>
          <w:szCs w:val="24"/>
          <w:lang w:val="uk-UA"/>
        </w:rPr>
        <w:t>РВ ГУ ДСНС України в Харківській області  і ВДАІ з</w:t>
      </w:r>
      <w:r w:rsidRPr="00AE2E88">
        <w:rPr>
          <w:rFonts w:ascii="Times New Roman" w:eastAsia="Times New Roman" w:hAnsi="Times New Roman" w:cs="Times New Roman"/>
          <w:spacing w:val="-1"/>
          <w:sz w:val="24"/>
          <w:szCs w:val="24"/>
          <w:lang w:val="uk-UA"/>
        </w:rPr>
        <w:t xml:space="preserve"> обслуговування Московського району  м. Харкова та АТІ при ГУМВС України в Харківській області на 201</w:t>
      </w:r>
      <w:r w:rsidR="00EA503B">
        <w:rPr>
          <w:rFonts w:ascii="Times New Roman" w:eastAsia="Times New Roman" w:hAnsi="Times New Roman" w:cs="Times New Roman"/>
          <w:spacing w:val="-1"/>
          <w:sz w:val="24"/>
          <w:szCs w:val="24"/>
          <w:lang w:val="uk-UA"/>
        </w:rPr>
        <w:t>6</w:t>
      </w:r>
      <w:r w:rsidRPr="00AE2E88">
        <w:rPr>
          <w:rFonts w:ascii="Times New Roman" w:eastAsia="Times New Roman" w:hAnsi="Times New Roman" w:cs="Times New Roman"/>
          <w:spacing w:val="-1"/>
          <w:sz w:val="24"/>
          <w:szCs w:val="24"/>
          <w:lang w:val="uk-UA"/>
        </w:rPr>
        <w:t>/201</w:t>
      </w:r>
      <w:r w:rsidR="00EA503B">
        <w:rPr>
          <w:rFonts w:ascii="Times New Roman" w:eastAsia="Times New Roman" w:hAnsi="Times New Roman" w:cs="Times New Roman"/>
          <w:spacing w:val="-1"/>
          <w:sz w:val="24"/>
          <w:szCs w:val="24"/>
          <w:lang w:val="uk-UA"/>
        </w:rPr>
        <w:t>7</w:t>
      </w:r>
      <w:r w:rsidRPr="00AE2E88">
        <w:rPr>
          <w:rFonts w:ascii="Times New Roman" w:eastAsia="Times New Roman" w:hAnsi="Times New Roman" w:cs="Times New Roman"/>
          <w:spacing w:val="-1"/>
          <w:sz w:val="24"/>
          <w:szCs w:val="24"/>
          <w:lang w:val="uk-UA"/>
        </w:rPr>
        <w:t xml:space="preserve"> н.р</w:t>
      </w:r>
      <w:r w:rsidRPr="00AE2E88">
        <w:rPr>
          <w:rFonts w:ascii="Times New Roman" w:hAnsi="Times New Roman" w:cs="Times New Roman"/>
          <w:sz w:val="24"/>
          <w:szCs w:val="24"/>
          <w:lang w:val="uk-UA"/>
        </w:rPr>
        <w:t xml:space="preserve"> .</w:t>
      </w:r>
    </w:p>
    <w:p w:rsidR="009A7DAF" w:rsidRPr="00AE2E88" w:rsidRDefault="009A7DAF" w:rsidP="00AE2E88">
      <w:pPr>
        <w:spacing w:after="0" w:line="240" w:lineRule="auto"/>
        <w:ind w:left="57" w:right="57"/>
        <w:rPr>
          <w:rFonts w:ascii="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       У навчальному закладі за окремими планами проведено Тижні безпеки (двічі на рік), Тижні та Місячники безпеки дорожнього руху «Увага! Діти на дорозі!», Тиждень знань протипожежної безпеки, оновлено майданчики для вивчення правил дорожнього руху, план-схему безпечного руху до школи</w:t>
      </w:r>
      <w:r w:rsidRPr="00AE2E88">
        <w:rPr>
          <w:rFonts w:ascii="Times New Roman" w:hAnsi="Times New Roman" w:cs="Times New Roman"/>
          <w:sz w:val="24"/>
          <w:szCs w:val="24"/>
          <w:lang w:val="uk-UA"/>
        </w:rPr>
        <w:t>,</w:t>
      </w:r>
      <w:r w:rsidRPr="00AE2E88">
        <w:rPr>
          <w:rFonts w:ascii="Times New Roman" w:eastAsia="Times New Roman" w:hAnsi="Times New Roman" w:cs="Times New Roman"/>
          <w:sz w:val="24"/>
          <w:szCs w:val="24"/>
          <w:lang w:val="uk-UA"/>
        </w:rPr>
        <w:t xml:space="preserve"> куточки з безпеки життєдіяльності</w:t>
      </w:r>
      <w:r w:rsidRPr="00AE2E88">
        <w:rPr>
          <w:rFonts w:ascii="Times New Roman" w:hAnsi="Times New Roman" w:cs="Times New Roman"/>
          <w:sz w:val="24"/>
          <w:szCs w:val="24"/>
          <w:lang w:val="uk-UA"/>
        </w:rPr>
        <w:t>.</w:t>
      </w:r>
    </w:p>
    <w:p w:rsidR="009A7DAF" w:rsidRPr="00AE2E88" w:rsidRDefault="009A7DAF" w:rsidP="00AE2E88">
      <w:pPr>
        <w:spacing w:after="0" w:line="240" w:lineRule="auto"/>
        <w:ind w:left="57" w:right="57"/>
        <w:rPr>
          <w:rFonts w:ascii="Times New Roman" w:eastAsia="Times New Roman" w:hAnsi="Times New Roman" w:cs="Times New Roman"/>
          <w:bCs/>
          <w:sz w:val="24"/>
          <w:szCs w:val="24"/>
          <w:lang w:val="uk-UA"/>
        </w:rPr>
      </w:pPr>
      <w:r w:rsidRPr="00AE2E88">
        <w:rPr>
          <w:rFonts w:ascii="Times New Roman" w:eastAsia="Times New Roman" w:hAnsi="Times New Roman" w:cs="Times New Roman"/>
          <w:bCs/>
          <w:sz w:val="24"/>
          <w:szCs w:val="24"/>
          <w:lang w:val="uk-UA"/>
        </w:rPr>
        <w:t xml:space="preserve">      20.03.201</w:t>
      </w:r>
      <w:r w:rsidR="00EA503B">
        <w:rPr>
          <w:rFonts w:ascii="Times New Roman" w:eastAsia="Times New Roman" w:hAnsi="Times New Roman" w:cs="Times New Roman"/>
          <w:bCs/>
          <w:sz w:val="24"/>
          <w:szCs w:val="24"/>
          <w:lang w:val="uk-UA"/>
        </w:rPr>
        <w:t>7</w:t>
      </w:r>
      <w:r w:rsidRPr="00AE2E88">
        <w:rPr>
          <w:rFonts w:ascii="Times New Roman" w:eastAsia="Times New Roman" w:hAnsi="Times New Roman" w:cs="Times New Roman"/>
          <w:bCs/>
          <w:sz w:val="24"/>
          <w:szCs w:val="24"/>
          <w:lang w:val="uk-UA"/>
        </w:rPr>
        <w:t xml:space="preserve"> пройшов традиційний шкільний фестиваль команд ДЮП.</w:t>
      </w:r>
    </w:p>
    <w:p w:rsidR="009A7DAF" w:rsidRPr="00AE2E88" w:rsidRDefault="009A7DAF" w:rsidP="00AE2E88">
      <w:pPr>
        <w:spacing w:after="0" w:line="240" w:lineRule="auto"/>
        <w:ind w:left="57" w:right="57"/>
        <w:rPr>
          <w:rFonts w:ascii="Times New Roman" w:eastAsia="Times New Roman" w:hAnsi="Times New Roman" w:cs="Times New Roman"/>
          <w:spacing w:val="-1"/>
          <w:sz w:val="24"/>
          <w:szCs w:val="24"/>
          <w:lang w:val="uk-UA"/>
        </w:rPr>
      </w:pPr>
      <w:r w:rsidRPr="00AE2E88">
        <w:rPr>
          <w:rFonts w:ascii="Times New Roman" w:hAnsi="Times New Roman" w:cs="Times New Roman"/>
          <w:sz w:val="24"/>
          <w:szCs w:val="24"/>
          <w:shd w:val="clear" w:color="auto" w:fill="FFFFFF"/>
          <w:lang w:val="uk-UA"/>
        </w:rPr>
        <w:t>07.04.201</w:t>
      </w:r>
      <w:r w:rsidR="00EA503B">
        <w:rPr>
          <w:rFonts w:ascii="Times New Roman" w:hAnsi="Times New Roman" w:cs="Times New Roman"/>
          <w:sz w:val="24"/>
          <w:szCs w:val="24"/>
          <w:shd w:val="clear" w:color="auto" w:fill="FFFFFF"/>
          <w:lang w:val="uk-UA"/>
        </w:rPr>
        <w:t>7</w:t>
      </w:r>
      <w:r w:rsidRPr="00AE2E88">
        <w:rPr>
          <w:rFonts w:ascii="Times New Roman" w:hAnsi="Times New Roman" w:cs="Times New Roman"/>
          <w:sz w:val="24"/>
          <w:szCs w:val="24"/>
          <w:shd w:val="clear" w:color="auto" w:fill="FFFFFF"/>
          <w:lang w:val="uk-UA"/>
        </w:rPr>
        <w:t xml:space="preserve"> на базі Харківської загальноосвітньої школи І-ІІІ ступенів №123 шкільна команда </w:t>
      </w:r>
      <w:r w:rsidR="00B60152" w:rsidRPr="00AE2E88">
        <w:rPr>
          <w:rFonts w:ascii="Times New Roman" w:hAnsi="Times New Roman" w:cs="Times New Roman"/>
          <w:sz w:val="24"/>
          <w:szCs w:val="24"/>
          <w:shd w:val="clear" w:color="auto" w:fill="FFFFFF"/>
          <w:lang w:val="uk-UA"/>
        </w:rPr>
        <w:t>брала</w:t>
      </w:r>
      <w:r w:rsidRPr="00AE2E88">
        <w:rPr>
          <w:rFonts w:ascii="Times New Roman" w:hAnsi="Times New Roman" w:cs="Times New Roman"/>
          <w:sz w:val="24"/>
          <w:szCs w:val="24"/>
          <w:shd w:val="clear" w:color="auto" w:fill="FFFFFF"/>
          <w:lang w:val="uk-UA"/>
        </w:rPr>
        <w:t xml:space="preserve"> участь у районному  </w:t>
      </w:r>
      <w:r w:rsidRPr="00AE2E88">
        <w:rPr>
          <w:rFonts w:ascii="Times New Roman" w:hAnsi="Times New Roman" w:cs="Times New Roman"/>
          <w:sz w:val="24"/>
          <w:szCs w:val="24"/>
          <w:lang w:val="uk-UA"/>
        </w:rPr>
        <w:t>конкурсі-огляді</w:t>
      </w:r>
      <w:r w:rsidRPr="00AE2E88">
        <w:rPr>
          <w:rFonts w:ascii="Times New Roman" w:eastAsia="Times New Roman" w:hAnsi="Times New Roman" w:cs="Times New Roman"/>
          <w:sz w:val="24"/>
          <w:szCs w:val="24"/>
          <w:lang w:val="uk-UA"/>
        </w:rPr>
        <w:t xml:space="preserve"> команд юних пожежних-рятівників.</w:t>
      </w:r>
    </w:p>
    <w:p w:rsidR="009A7DAF" w:rsidRPr="00AE2E88" w:rsidRDefault="00EA503B" w:rsidP="00AE2E88">
      <w:pPr>
        <w:spacing w:after="0" w:line="240" w:lineRule="auto"/>
        <w:ind w:left="57" w:right="57"/>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w:t>
      </w:r>
      <w:r w:rsidR="009A7DAF" w:rsidRPr="00AE2E88">
        <w:rPr>
          <w:rFonts w:ascii="Times New Roman" w:hAnsi="Times New Roman" w:cs="Times New Roman"/>
          <w:sz w:val="24"/>
          <w:szCs w:val="24"/>
          <w:shd w:val="clear" w:color="auto" w:fill="FFFFFF"/>
        </w:rPr>
        <w:t>. 04. 201</w:t>
      </w:r>
      <w:r>
        <w:rPr>
          <w:rFonts w:ascii="Times New Roman" w:hAnsi="Times New Roman" w:cs="Times New Roman"/>
          <w:sz w:val="24"/>
          <w:szCs w:val="24"/>
          <w:shd w:val="clear" w:color="auto" w:fill="FFFFFF"/>
          <w:lang w:val="uk-UA"/>
        </w:rPr>
        <w:t>7</w:t>
      </w:r>
      <w:r w:rsidR="009A7DAF" w:rsidRPr="00AE2E88">
        <w:rPr>
          <w:rFonts w:ascii="Times New Roman" w:hAnsi="Times New Roman" w:cs="Times New Roman"/>
          <w:sz w:val="24"/>
          <w:szCs w:val="24"/>
          <w:shd w:val="clear" w:color="auto" w:fill="FFFFFF"/>
        </w:rPr>
        <w:t xml:space="preserve"> року  </w:t>
      </w:r>
      <w:r w:rsidR="009A7DAF" w:rsidRPr="00AE2E88">
        <w:rPr>
          <w:rFonts w:ascii="Times New Roman" w:eastAsia="Times New Roman" w:hAnsi="Times New Roman" w:cs="Times New Roman"/>
          <w:sz w:val="24"/>
          <w:szCs w:val="24"/>
          <w:lang w:val="uk-UA"/>
        </w:rPr>
        <w:t xml:space="preserve">на базі ХЗОШ№111 </w:t>
      </w:r>
      <w:r w:rsidR="009A7DAF" w:rsidRPr="00AE2E88">
        <w:rPr>
          <w:rFonts w:ascii="Times New Roman" w:hAnsi="Times New Roman" w:cs="Times New Roman"/>
          <w:sz w:val="24"/>
          <w:szCs w:val="24"/>
          <w:shd w:val="clear" w:color="auto" w:fill="FFFFFF"/>
        </w:rPr>
        <w:t>відбулися районні змагання конкурсу юних інспекторів</w:t>
      </w:r>
      <w:r w:rsidR="009A7DAF" w:rsidRPr="00AE2E88">
        <w:rPr>
          <w:rFonts w:ascii="Times New Roman" w:hAnsi="Times New Roman" w:cs="Times New Roman"/>
          <w:sz w:val="24"/>
          <w:szCs w:val="24"/>
          <w:shd w:val="clear" w:color="auto" w:fill="FFFFFF"/>
          <w:lang w:val="uk-UA"/>
        </w:rPr>
        <w:t xml:space="preserve"> дорожнього </w:t>
      </w:r>
      <w:r w:rsidR="009A7DAF" w:rsidRPr="00AE2E88">
        <w:rPr>
          <w:rFonts w:ascii="Times New Roman" w:hAnsi="Times New Roman" w:cs="Times New Roman"/>
          <w:sz w:val="24"/>
          <w:szCs w:val="24"/>
          <w:shd w:val="clear" w:color="auto" w:fill="FFFFFF"/>
        </w:rPr>
        <w:t xml:space="preserve"> руху. </w:t>
      </w:r>
    </w:p>
    <w:p w:rsidR="009A7DAF" w:rsidRPr="00AE2E88" w:rsidRDefault="009A7DAF" w:rsidP="00AE2E88">
      <w:pPr>
        <w:spacing w:after="0" w:line="240" w:lineRule="auto"/>
        <w:ind w:left="57" w:right="57"/>
        <w:rPr>
          <w:rFonts w:ascii="Times New Roman" w:hAnsi="Times New Roman" w:cs="Times New Roman"/>
          <w:sz w:val="24"/>
          <w:szCs w:val="24"/>
          <w:lang w:val="uk-UA"/>
        </w:rPr>
      </w:pPr>
      <w:r w:rsidRPr="00AE2E88">
        <w:rPr>
          <w:rFonts w:ascii="Times New Roman" w:hAnsi="Times New Roman" w:cs="Times New Roman"/>
          <w:sz w:val="24"/>
          <w:szCs w:val="24"/>
          <w:shd w:val="clear" w:color="auto" w:fill="FFFFFF"/>
          <w:lang w:val="uk-UA"/>
        </w:rPr>
        <w:t xml:space="preserve">    З нагоди Дня охорони праці в Україні, з метою формування превентивної культури охорони праці у квітні в навчальному закладі було проведено конкурс дитячого малюнку «Охорона праці очима дітей». Кращі конкурсні роботи за тематикою охорони праці та промислової безпеки будо направлено до </w:t>
      </w:r>
      <w:r w:rsidRPr="00AE2E88">
        <w:rPr>
          <w:rFonts w:ascii="Times New Roman" w:hAnsi="Times New Roman" w:cs="Times New Roman"/>
          <w:sz w:val="24"/>
          <w:szCs w:val="24"/>
          <w:lang w:val="uk-UA"/>
        </w:rPr>
        <w:t>управлін-ня освіти адміністрації Московського району Харківської міської ради інженеру з охорони праці Федорченко Л.І.</w:t>
      </w:r>
    </w:p>
    <w:p w:rsidR="009A7DAF" w:rsidRPr="00AE2E88" w:rsidRDefault="009A7DAF" w:rsidP="00AE2E88">
      <w:pPr>
        <w:spacing w:after="0" w:line="240" w:lineRule="auto"/>
        <w:ind w:left="57" w:right="57" w:firstLine="85"/>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       Упродовж 201</w:t>
      </w:r>
      <w:r w:rsidR="001B1CBE">
        <w:rPr>
          <w:rFonts w:ascii="Times New Roman" w:eastAsia="Times New Roman" w:hAnsi="Times New Roman" w:cs="Times New Roman"/>
          <w:sz w:val="24"/>
          <w:szCs w:val="24"/>
          <w:lang w:val="uk-UA"/>
        </w:rPr>
        <w:t>6</w:t>
      </w:r>
      <w:r w:rsidRPr="00AE2E88">
        <w:rPr>
          <w:rFonts w:ascii="Times New Roman" w:eastAsia="Times New Roman" w:hAnsi="Times New Roman" w:cs="Times New Roman"/>
          <w:sz w:val="24"/>
          <w:szCs w:val="24"/>
          <w:lang w:val="uk-UA"/>
        </w:rPr>
        <w:t>/201</w:t>
      </w:r>
      <w:r w:rsidR="001B1CBE">
        <w:rPr>
          <w:rFonts w:ascii="Times New Roman" w:eastAsia="Times New Roman" w:hAnsi="Times New Roman" w:cs="Times New Roman"/>
          <w:sz w:val="24"/>
          <w:szCs w:val="24"/>
          <w:lang w:val="uk-UA"/>
        </w:rPr>
        <w:t>7</w:t>
      </w:r>
      <w:r w:rsidRPr="00AE2E88">
        <w:rPr>
          <w:rFonts w:ascii="Times New Roman" w:eastAsia="Times New Roman" w:hAnsi="Times New Roman" w:cs="Times New Roman"/>
          <w:sz w:val="24"/>
          <w:szCs w:val="24"/>
          <w:lang w:val="uk-UA"/>
        </w:rPr>
        <w:t xml:space="preserve"> н.р. в навчальному закладі зафіксовано: </w:t>
      </w:r>
    </w:p>
    <w:p w:rsidR="009A7DAF" w:rsidRPr="00AE2E88" w:rsidRDefault="009A7DAF" w:rsidP="00AE2E88">
      <w:pPr>
        <w:spacing w:after="0" w:line="240" w:lineRule="auto"/>
        <w:ind w:left="57" w:right="57" w:firstLine="85"/>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 </w:t>
      </w:r>
      <w:r w:rsidR="001B1CBE">
        <w:rPr>
          <w:rFonts w:ascii="Times New Roman" w:eastAsia="Times New Roman" w:hAnsi="Times New Roman" w:cs="Times New Roman"/>
          <w:sz w:val="24"/>
          <w:szCs w:val="24"/>
          <w:lang w:val="uk-UA"/>
        </w:rPr>
        <w:t>0</w:t>
      </w:r>
      <w:r w:rsidRPr="00AE2E88">
        <w:rPr>
          <w:rFonts w:ascii="Times New Roman" w:eastAsia="Times New Roman" w:hAnsi="Times New Roman" w:cs="Times New Roman"/>
          <w:sz w:val="24"/>
          <w:szCs w:val="24"/>
          <w:lang w:val="uk-UA"/>
        </w:rPr>
        <w:t xml:space="preserve"> нещасних випадків невиробничого характеру з дітьми </w:t>
      </w:r>
      <w:r w:rsidRPr="00AE2E88">
        <w:rPr>
          <w:rFonts w:ascii="Times New Roman" w:eastAsia="Times New Roman" w:hAnsi="Times New Roman" w:cs="Times New Roman"/>
          <w:i/>
          <w:sz w:val="24"/>
          <w:szCs w:val="24"/>
          <w:lang w:val="uk-UA"/>
        </w:rPr>
        <w:t>(201</w:t>
      </w:r>
      <w:r w:rsidR="001B1CBE">
        <w:rPr>
          <w:rFonts w:ascii="Times New Roman" w:eastAsia="Times New Roman" w:hAnsi="Times New Roman" w:cs="Times New Roman"/>
          <w:i/>
          <w:sz w:val="24"/>
          <w:szCs w:val="24"/>
          <w:lang w:val="uk-UA"/>
        </w:rPr>
        <w:t>5</w:t>
      </w:r>
      <w:r w:rsidRPr="00AE2E88">
        <w:rPr>
          <w:rFonts w:ascii="Times New Roman" w:eastAsia="Times New Roman" w:hAnsi="Times New Roman" w:cs="Times New Roman"/>
          <w:i/>
          <w:sz w:val="24"/>
          <w:szCs w:val="24"/>
          <w:lang w:val="uk-UA"/>
        </w:rPr>
        <w:t>/201</w:t>
      </w:r>
      <w:r w:rsidR="001B1CBE">
        <w:rPr>
          <w:rFonts w:ascii="Times New Roman" w:eastAsia="Times New Roman" w:hAnsi="Times New Roman" w:cs="Times New Roman"/>
          <w:i/>
          <w:sz w:val="24"/>
          <w:szCs w:val="24"/>
          <w:lang w:val="uk-UA"/>
        </w:rPr>
        <w:t>6</w:t>
      </w:r>
      <w:r w:rsidRPr="00AE2E88">
        <w:rPr>
          <w:rFonts w:ascii="Times New Roman" w:eastAsia="Times New Roman" w:hAnsi="Times New Roman" w:cs="Times New Roman"/>
          <w:i/>
          <w:sz w:val="24"/>
          <w:szCs w:val="24"/>
          <w:lang w:val="uk-UA"/>
        </w:rPr>
        <w:t xml:space="preserve"> н.р. - </w:t>
      </w:r>
      <w:r w:rsidR="001B1CBE">
        <w:rPr>
          <w:rFonts w:ascii="Times New Roman" w:eastAsia="Times New Roman" w:hAnsi="Times New Roman" w:cs="Times New Roman"/>
          <w:i/>
          <w:sz w:val="24"/>
          <w:szCs w:val="24"/>
          <w:lang w:val="uk-UA"/>
        </w:rPr>
        <w:t>1</w:t>
      </w:r>
      <w:r w:rsidRPr="00AE2E88">
        <w:rPr>
          <w:rFonts w:ascii="Times New Roman" w:eastAsia="Times New Roman" w:hAnsi="Times New Roman" w:cs="Times New Roman"/>
          <w:i/>
          <w:sz w:val="24"/>
          <w:szCs w:val="24"/>
          <w:lang w:val="uk-UA"/>
        </w:rPr>
        <w:t xml:space="preserve"> випадків)</w:t>
      </w:r>
    </w:p>
    <w:p w:rsidR="009A7DAF" w:rsidRPr="00AE2E88" w:rsidRDefault="009A7DAF" w:rsidP="00AE2E88">
      <w:pPr>
        <w:spacing w:after="0" w:line="240" w:lineRule="auto"/>
        <w:ind w:left="57" w:right="57" w:firstLine="85"/>
        <w:rPr>
          <w:rFonts w:ascii="Times New Roman" w:eastAsia="Times New Roman" w:hAnsi="Times New Roman" w:cs="Times New Roman"/>
          <w:sz w:val="24"/>
          <w:szCs w:val="24"/>
          <w:lang w:val="uk-UA"/>
        </w:rPr>
      </w:pPr>
      <w:r w:rsidRPr="00AE2E88">
        <w:rPr>
          <w:rFonts w:ascii="Times New Roman" w:eastAsia="Times New Roman" w:hAnsi="Times New Roman" w:cs="Times New Roman"/>
          <w:sz w:val="24"/>
          <w:szCs w:val="24"/>
          <w:lang w:val="uk-UA"/>
        </w:rPr>
        <w:t xml:space="preserve">- </w:t>
      </w:r>
      <w:r w:rsidR="001B1CBE">
        <w:rPr>
          <w:rFonts w:ascii="Times New Roman" w:eastAsia="Times New Roman" w:hAnsi="Times New Roman" w:cs="Times New Roman"/>
          <w:sz w:val="24"/>
          <w:szCs w:val="24"/>
          <w:lang w:val="uk-UA"/>
        </w:rPr>
        <w:t>1</w:t>
      </w:r>
      <w:r w:rsidRPr="00AE2E88">
        <w:rPr>
          <w:rFonts w:ascii="Times New Roman" w:eastAsia="Times New Roman" w:hAnsi="Times New Roman" w:cs="Times New Roman"/>
          <w:sz w:val="24"/>
          <w:szCs w:val="24"/>
          <w:lang w:val="uk-UA"/>
        </w:rPr>
        <w:t xml:space="preserve"> випадки дитячого травматизму під час навчально-виховного процесу </w:t>
      </w:r>
      <w:r w:rsidRPr="00AE2E88">
        <w:rPr>
          <w:rFonts w:ascii="Times New Roman" w:eastAsia="Times New Roman" w:hAnsi="Times New Roman" w:cs="Times New Roman"/>
          <w:i/>
          <w:sz w:val="24"/>
          <w:szCs w:val="24"/>
          <w:lang w:val="uk-UA"/>
        </w:rPr>
        <w:t>(у 201</w:t>
      </w:r>
      <w:r w:rsidR="001B1CBE">
        <w:rPr>
          <w:rFonts w:ascii="Times New Roman" w:eastAsia="Times New Roman" w:hAnsi="Times New Roman" w:cs="Times New Roman"/>
          <w:i/>
          <w:sz w:val="24"/>
          <w:szCs w:val="24"/>
          <w:lang w:val="uk-UA"/>
        </w:rPr>
        <w:t>5</w:t>
      </w:r>
      <w:r w:rsidRPr="00AE2E88">
        <w:rPr>
          <w:rFonts w:ascii="Times New Roman" w:eastAsia="Times New Roman" w:hAnsi="Times New Roman" w:cs="Times New Roman"/>
          <w:i/>
          <w:sz w:val="24"/>
          <w:szCs w:val="24"/>
          <w:lang w:val="uk-UA"/>
        </w:rPr>
        <w:t>/201</w:t>
      </w:r>
      <w:r w:rsidR="001B1CBE">
        <w:rPr>
          <w:rFonts w:ascii="Times New Roman" w:eastAsia="Times New Roman" w:hAnsi="Times New Roman" w:cs="Times New Roman"/>
          <w:i/>
          <w:sz w:val="24"/>
          <w:szCs w:val="24"/>
          <w:lang w:val="uk-UA"/>
        </w:rPr>
        <w:t>6</w:t>
      </w:r>
      <w:r w:rsidRPr="00AE2E88">
        <w:rPr>
          <w:rFonts w:ascii="Times New Roman" w:eastAsia="Times New Roman" w:hAnsi="Times New Roman" w:cs="Times New Roman"/>
          <w:i/>
          <w:sz w:val="24"/>
          <w:szCs w:val="24"/>
          <w:lang w:val="uk-UA"/>
        </w:rPr>
        <w:t xml:space="preserve"> н.р. - </w:t>
      </w:r>
      <w:r w:rsidR="001B1CBE">
        <w:rPr>
          <w:rFonts w:ascii="Times New Roman" w:eastAsia="Times New Roman" w:hAnsi="Times New Roman" w:cs="Times New Roman"/>
          <w:i/>
          <w:sz w:val="24"/>
          <w:szCs w:val="24"/>
          <w:lang w:val="uk-UA"/>
        </w:rPr>
        <w:t>2</w:t>
      </w:r>
      <w:r w:rsidRPr="00AE2E88">
        <w:rPr>
          <w:rFonts w:ascii="Times New Roman" w:eastAsia="Times New Roman" w:hAnsi="Times New Roman" w:cs="Times New Roman"/>
          <w:i/>
          <w:sz w:val="24"/>
          <w:szCs w:val="24"/>
          <w:lang w:val="uk-UA"/>
        </w:rPr>
        <w:t xml:space="preserve"> випадків ),</w:t>
      </w:r>
      <w:r w:rsidRPr="00AE2E88">
        <w:rPr>
          <w:rFonts w:ascii="Times New Roman" w:eastAsia="Times New Roman" w:hAnsi="Times New Roman" w:cs="Times New Roman"/>
          <w:sz w:val="24"/>
          <w:szCs w:val="24"/>
          <w:lang w:val="uk-UA"/>
        </w:rPr>
        <w:t xml:space="preserve"> тобто спостерігається тенденція до з</w:t>
      </w:r>
      <w:r w:rsidR="00EB7E4E">
        <w:rPr>
          <w:rFonts w:ascii="Times New Roman" w:eastAsia="Times New Roman" w:hAnsi="Times New Roman" w:cs="Times New Roman"/>
          <w:sz w:val="24"/>
          <w:szCs w:val="24"/>
          <w:lang w:val="uk-UA"/>
        </w:rPr>
        <w:t>меншення</w:t>
      </w:r>
      <w:r w:rsidRPr="00AE2E88">
        <w:rPr>
          <w:rFonts w:ascii="Times New Roman" w:eastAsia="Times New Roman" w:hAnsi="Times New Roman" w:cs="Times New Roman"/>
          <w:sz w:val="24"/>
          <w:szCs w:val="24"/>
          <w:lang w:val="uk-UA"/>
        </w:rPr>
        <w:t xml:space="preserve"> у порівнянні з минулим навчальним роком.</w:t>
      </w:r>
    </w:p>
    <w:p w:rsidR="009A7DAF" w:rsidRPr="00AE2E88" w:rsidRDefault="009A7DAF" w:rsidP="00AE2E88">
      <w:pPr>
        <w:spacing w:after="0" w:line="240" w:lineRule="auto"/>
        <w:jc w:val="both"/>
        <w:rPr>
          <w:rFonts w:ascii="Times New Roman" w:eastAsia="Times New Roman" w:hAnsi="Times New Roman" w:cs="Times New Roman"/>
          <w:sz w:val="24"/>
          <w:szCs w:val="24"/>
          <w:lang w:val="uk-UA"/>
        </w:rPr>
      </w:pPr>
      <w:r w:rsidRPr="00AE2E88">
        <w:rPr>
          <w:rFonts w:ascii="Times New Roman" w:hAnsi="Times New Roman" w:cs="Times New Roman"/>
          <w:sz w:val="24"/>
          <w:szCs w:val="24"/>
          <w:lang w:val="uk-UA"/>
        </w:rPr>
        <w:t xml:space="preserve">     Для розслідування нещасних випадків в ЗНЗ наказами були створені відповідні  комісії, після проведення розслідування були видані підсумкові накази . </w:t>
      </w:r>
    </w:p>
    <w:p w:rsidR="001C1A6C" w:rsidRPr="00AE2E88" w:rsidRDefault="001C1A6C" w:rsidP="00AE2E88">
      <w:pPr>
        <w:pStyle w:val="ad"/>
        <w:numPr>
          <w:ilvl w:val="0"/>
          <w:numId w:val="30"/>
        </w:numPr>
        <w:spacing w:after="0" w:line="240" w:lineRule="auto"/>
        <w:jc w:val="both"/>
        <w:rPr>
          <w:rFonts w:ascii="Times New Roman" w:hAnsi="Times New Roman"/>
          <w:i/>
          <w:sz w:val="24"/>
          <w:szCs w:val="24"/>
          <w:lang w:val="uk-UA"/>
        </w:rPr>
      </w:pPr>
      <w:r w:rsidRPr="00AE2E88">
        <w:rPr>
          <w:rFonts w:ascii="Times New Roman" w:hAnsi="Times New Roman"/>
          <w:sz w:val="24"/>
          <w:szCs w:val="24"/>
        </w:rPr>
        <w:t xml:space="preserve">Заступником директора з навчально- виховної роботи  та громадським вихователем </w:t>
      </w:r>
      <w:r w:rsidRPr="00AE2E88">
        <w:rPr>
          <w:rFonts w:ascii="Times New Roman" w:hAnsi="Times New Roman"/>
          <w:sz w:val="24"/>
          <w:szCs w:val="24"/>
          <w:lang w:val="uk-UA"/>
        </w:rPr>
        <w:t>з Рєдіним Русланом</w:t>
      </w:r>
      <w:r w:rsidR="001B1CBE">
        <w:rPr>
          <w:rFonts w:ascii="Times New Roman" w:hAnsi="Times New Roman"/>
          <w:sz w:val="24"/>
          <w:szCs w:val="24"/>
          <w:lang w:val="uk-UA"/>
        </w:rPr>
        <w:t>, голубом Павлом та Підберезним ……</w:t>
      </w:r>
      <w:r w:rsidRPr="00AE2E88">
        <w:rPr>
          <w:rFonts w:ascii="Times New Roman" w:hAnsi="Times New Roman"/>
          <w:sz w:val="24"/>
          <w:szCs w:val="24"/>
          <w:lang w:val="uk-UA"/>
        </w:rPr>
        <w:t xml:space="preserve"> систематично </w:t>
      </w:r>
      <w:r w:rsidRPr="00AE2E88">
        <w:rPr>
          <w:rFonts w:ascii="Times New Roman" w:hAnsi="Times New Roman"/>
          <w:sz w:val="24"/>
          <w:szCs w:val="24"/>
        </w:rPr>
        <w:t>проводил</w:t>
      </w:r>
      <w:r w:rsidRPr="00AE2E88">
        <w:rPr>
          <w:rFonts w:ascii="Times New Roman" w:hAnsi="Times New Roman"/>
          <w:sz w:val="24"/>
          <w:szCs w:val="24"/>
          <w:lang w:val="uk-UA"/>
        </w:rPr>
        <w:t>и</w:t>
      </w:r>
      <w:r w:rsidRPr="00AE2E88">
        <w:rPr>
          <w:rFonts w:ascii="Times New Roman" w:hAnsi="Times New Roman"/>
          <w:sz w:val="24"/>
          <w:szCs w:val="24"/>
        </w:rPr>
        <w:t xml:space="preserve">ся  індивідуальні </w:t>
      </w:r>
      <w:r w:rsidRPr="00AE2E88">
        <w:rPr>
          <w:rFonts w:ascii="Times New Roman" w:hAnsi="Times New Roman"/>
          <w:sz w:val="24"/>
          <w:szCs w:val="24"/>
        </w:rPr>
        <w:lastRenderedPageBreak/>
        <w:t>бесіди  «Правила поведінки на перерві», «Організоване дозвілля підлітка», «Наркотики: крок у прірву», « Пошукова робота у гуртку КЮМ у літку» , «Жорстоке поводження з однолітками»</w:t>
      </w:r>
      <w:r w:rsidRPr="00AE2E88">
        <w:rPr>
          <w:rFonts w:ascii="Times New Roman" w:hAnsi="Times New Roman"/>
          <w:sz w:val="24"/>
          <w:szCs w:val="24"/>
          <w:lang w:val="uk-UA"/>
        </w:rPr>
        <w:t xml:space="preserve"> тощо. Дитину  було залучено до гурткової роботи в КЮМ , а також до класних та шкільних виховних заходів .</w:t>
      </w:r>
    </w:p>
    <w:p w:rsidR="001C1A6C" w:rsidRPr="00AE2E88" w:rsidRDefault="001C1A6C" w:rsidP="00AE2E88">
      <w:pPr>
        <w:pStyle w:val="ad"/>
        <w:numPr>
          <w:ilvl w:val="0"/>
          <w:numId w:val="30"/>
        </w:numPr>
        <w:spacing w:after="0" w:line="240" w:lineRule="auto"/>
        <w:jc w:val="both"/>
        <w:rPr>
          <w:rFonts w:ascii="Times New Roman" w:hAnsi="Times New Roman"/>
          <w:sz w:val="24"/>
          <w:szCs w:val="24"/>
          <w:lang w:val="uk-UA"/>
        </w:rPr>
      </w:pPr>
      <w:r w:rsidRPr="00AE2E88">
        <w:rPr>
          <w:rFonts w:ascii="Times New Roman" w:hAnsi="Times New Roman"/>
          <w:sz w:val="24"/>
          <w:szCs w:val="24"/>
          <w:lang w:val="uk-UA"/>
        </w:rPr>
        <w:t>У 201</w:t>
      </w:r>
      <w:r w:rsidR="001B1CBE">
        <w:rPr>
          <w:rFonts w:ascii="Times New Roman" w:hAnsi="Times New Roman"/>
          <w:sz w:val="24"/>
          <w:szCs w:val="24"/>
          <w:lang w:val="uk-UA"/>
        </w:rPr>
        <w:t>6</w:t>
      </w:r>
      <w:r w:rsidRPr="00AE2E88">
        <w:rPr>
          <w:rFonts w:ascii="Times New Roman" w:hAnsi="Times New Roman"/>
          <w:sz w:val="24"/>
          <w:szCs w:val="24"/>
          <w:lang w:val="uk-UA"/>
        </w:rPr>
        <w:t>/201</w:t>
      </w:r>
      <w:r w:rsidR="001B1CBE">
        <w:rPr>
          <w:rFonts w:ascii="Times New Roman" w:hAnsi="Times New Roman"/>
          <w:sz w:val="24"/>
          <w:szCs w:val="24"/>
          <w:lang w:val="uk-UA"/>
        </w:rPr>
        <w:t>7</w:t>
      </w:r>
      <w:r w:rsidRPr="00AE2E88">
        <w:rPr>
          <w:rFonts w:ascii="Times New Roman" w:hAnsi="Times New Roman"/>
          <w:sz w:val="24"/>
          <w:szCs w:val="24"/>
          <w:lang w:val="uk-UA"/>
        </w:rPr>
        <w:t xml:space="preserve"> навчальному році адміністрацією навчального закладу забезпечувалось постійне виявлення підлітків, які ухиляються від занять, бродяжать, жебракують, щодня аналізувався стан відвідування учнями навчального закладу,  систематично проводились профілактичні рейди за участю педпрацівників школи  з метою попередження злочинності, запобігання бездоглядності, вивчення умов проживання дітей, які опинилися в складних життєвих обставинах. </w:t>
      </w:r>
      <w:r w:rsidRPr="00AE2E88">
        <w:rPr>
          <w:rFonts w:ascii="Times New Roman" w:hAnsi="Times New Roman"/>
          <w:sz w:val="24"/>
          <w:szCs w:val="24"/>
        </w:rPr>
        <w:t>У</w:t>
      </w:r>
      <w:r w:rsidRPr="00AE2E88">
        <w:rPr>
          <w:rFonts w:ascii="Times New Roman" w:hAnsi="Times New Roman"/>
          <w:sz w:val="24"/>
          <w:szCs w:val="24"/>
          <w:lang w:val="uk-UA"/>
        </w:rPr>
        <w:t xml:space="preserve"> вересні 201</w:t>
      </w:r>
      <w:r w:rsidR="001B1CBE">
        <w:rPr>
          <w:rFonts w:ascii="Times New Roman" w:hAnsi="Times New Roman"/>
          <w:sz w:val="24"/>
          <w:szCs w:val="24"/>
          <w:lang w:val="uk-UA"/>
        </w:rPr>
        <w:t>6</w:t>
      </w:r>
      <w:r w:rsidRPr="00AE2E88">
        <w:rPr>
          <w:rFonts w:ascii="Times New Roman" w:hAnsi="Times New Roman"/>
          <w:sz w:val="24"/>
          <w:szCs w:val="24"/>
          <w:lang w:val="uk-UA"/>
        </w:rPr>
        <w:t xml:space="preserve"> року і у </w:t>
      </w:r>
      <w:r w:rsidRPr="00AE2E88">
        <w:rPr>
          <w:rFonts w:ascii="Times New Roman" w:hAnsi="Times New Roman"/>
          <w:sz w:val="24"/>
          <w:szCs w:val="24"/>
        </w:rPr>
        <w:t>січні 201</w:t>
      </w:r>
      <w:r w:rsidR="001B1CBE">
        <w:rPr>
          <w:rFonts w:ascii="Times New Roman" w:hAnsi="Times New Roman"/>
          <w:sz w:val="24"/>
          <w:szCs w:val="24"/>
          <w:lang w:val="uk-UA"/>
        </w:rPr>
        <w:t>7</w:t>
      </w:r>
      <w:r w:rsidRPr="00AE2E88">
        <w:rPr>
          <w:rFonts w:ascii="Times New Roman" w:hAnsi="Times New Roman"/>
          <w:sz w:val="24"/>
          <w:szCs w:val="24"/>
        </w:rPr>
        <w:t xml:space="preserve"> року проведено обстеження умов проживання дітей підоблікових категорій.Так, станом на </w:t>
      </w:r>
      <w:r w:rsidRPr="00AE2E88">
        <w:rPr>
          <w:rFonts w:ascii="Times New Roman" w:hAnsi="Times New Roman"/>
          <w:sz w:val="24"/>
          <w:szCs w:val="24"/>
          <w:lang w:val="uk-UA"/>
        </w:rPr>
        <w:t>кінець  201</w:t>
      </w:r>
      <w:r w:rsidR="001B1CBE">
        <w:rPr>
          <w:rFonts w:ascii="Times New Roman" w:hAnsi="Times New Roman"/>
          <w:sz w:val="24"/>
          <w:szCs w:val="24"/>
          <w:lang w:val="uk-UA"/>
        </w:rPr>
        <w:t>6</w:t>
      </w:r>
      <w:r w:rsidRPr="00AE2E88">
        <w:rPr>
          <w:rFonts w:ascii="Times New Roman" w:hAnsi="Times New Roman"/>
          <w:sz w:val="24"/>
          <w:szCs w:val="24"/>
          <w:lang w:val="uk-UA"/>
        </w:rPr>
        <w:t>/201</w:t>
      </w:r>
      <w:r w:rsidR="001B1CBE">
        <w:rPr>
          <w:rFonts w:ascii="Times New Roman" w:hAnsi="Times New Roman"/>
          <w:sz w:val="24"/>
          <w:szCs w:val="24"/>
          <w:lang w:val="uk-UA"/>
        </w:rPr>
        <w:t>7</w:t>
      </w:r>
      <w:r w:rsidRPr="00AE2E88">
        <w:rPr>
          <w:rFonts w:ascii="Times New Roman" w:hAnsi="Times New Roman"/>
          <w:sz w:val="24"/>
          <w:szCs w:val="24"/>
          <w:lang w:val="uk-UA"/>
        </w:rPr>
        <w:t xml:space="preserve"> навчального рокув </w:t>
      </w:r>
      <w:r w:rsidRPr="00AE2E88">
        <w:rPr>
          <w:rFonts w:ascii="Times New Roman" w:hAnsi="Times New Roman"/>
          <w:sz w:val="24"/>
          <w:szCs w:val="24"/>
        </w:rPr>
        <w:t xml:space="preserve">ЗНЗ №111 </w:t>
      </w:r>
      <w:r w:rsidRPr="00AE2E88">
        <w:rPr>
          <w:rFonts w:ascii="Times New Roman" w:hAnsi="Times New Roman"/>
          <w:sz w:val="24"/>
          <w:szCs w:val="24"/>
          <w:lang w:val="uk-UA"/>
        </w:rPr>
        <w:t xml:space="preserve">немає учнів, які </w:t>
      </w:r>
      <w:r w:rsidRPr="00AE2E88">
        <w:rPr>
          <w:rFonts w:ascii="Times New Roman" w:hAnsi="Times New Roman"/>
          <w:sz w:val="24"/>
          <w:szCs w:val="24"/>
        </w:rPr>
        <w:t>не навча</w:t>
      </w:r>
      <w:r w:rsidRPr="00AE2E88">
        <w:rPr>
          <w:rFonts w:ascii="Times New Roman" w:hAnsi="Times New Roman"/>
          <w:sz w:val="24"/>
          <w:szCs w:val="24"/>
          <w:lang w:val="uk-UA"/>
        </w:rPr>
        <w:t>лися</w:t>
      </w:r>
      <w:r w:rsidRPr="00AE2E88">
        <w:rPr>
          <w:rFonts w:ascii="Times New Roman" w:hAnsi="Times New Roman"/>
          <w:sz w:val="24"/>
          <w:szCs w:val="24"/>
        </w:rPr>
        <w:t xml:space="preserve"> без поважних причин.</w:t>
      </w:r>
    </w:p>
    <w:p w:rsidR="009A7DAF" w:rsidRPr="00AE2E88" w:rsidRDefault="009A7DAF" w:rsidP="00AE2E88">
      <w:pPr>
        <w:spacing w:after="0" w:line="240" w:lineRule="auto"/>
        <w:ind w:left="-851"/>
        <w:rPr>
          <w:rFonts w:ascii="Times New Roman" w:hAnsi="Times New Roman" w:cs="Times New Roman"/>
          <w:sz w:val="24"/>
          <w:szCs w:val="24"/>
          <w:lang w:val="uk-UA"/>
        </w:rPr>
      </w:pPr>
    </w:p>
    <w:p w:rsidR="00DC5712" w:rsidRPr="00AE2E88" w:rsidRDefault="00DC5712" w:rsidP="00AE2E88">
      <w:pPr>
        <w:spacing w:after="0"/>
        <w:jc w:val="center"/>
        <w:outlineLvl w:val="0"/>
        <w:rPr>
          <w:rFonts w:ascii="Times New Roman" w:hAnsi="Times New Roman" w:cs="Times New Roman"/>
          <w:b/>
          <w:sz w:val="24"/>
          <w:szCs w:val="24"/>
          <w:lang w:val="uk-UA"/>
        </w:rPr>
      </w:pPr>
      <w:r w:rsidRPr="00AE2E88">
        <w:rPr>
          <w:rFonts w:ascii="Times New Roman" w:hAnsi="Times New Roman" w:cs="Times New Roman"/>
          <w:b/>
          <w:sz w:val="24"/>
          <w:szCs w:val="24"/>
          <w:lang w:val="uk-UA"/>
        </w:rPr>
        <w:t>Використання фонду загального обов’язкового навчання</w:t>
      </w:r>
    </w:p>
    <w:p w:rsidR="00DC5712" w:rsidRPr="00AE2E88" w:rsidRDefault="00DC5712" w:rsidP="00AE2E88">
      <w:pPr>
        <w:spacing w:after="0"/>
        <w:ind w:firstLine="708"/>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З метою соціального захисту дітей пільгових категорій в ЗНЗ було створено фонд загального обов’язкового навчання. Так, кошти цього фонду у 201</w:t>
      </w:r>
      <w:r w:rsidR="001B1CBE">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1B1CBE">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н.р. були витрачені:</w:t>
      </w:r>
    </w:p>
    <w:p w:rsidR="00DC5712" w:rsidRPr="00952F70" w:rsidRDefault="00DC5712" w:rsidP="00AE2E88">
      <w:pPr>
        <w:tabs>
          <w:tab w:val="left" w:pos="1080"/>
        </w:tabs>
        <w:autoSpaceDN w:val="0"/>
        <w:spacing w:after="0"/>
        <w:jc w:val="both"/>
        <w:rPr>
          <w:rFonts w:ascii="Times New Roman" w:hAnsi="Times New Roman" w:cs="Times New Roman"/>
          <w:sz w:val="24"/>
          <w:szCs w:val="24"/>
          <w:lang w:val="uk-UA"/>
        </w:rPr>
      </w:pPr>
      <w:r w:rsidRPr="00952F70">
        <w:rPr>
          <w:rFonts w:ascii="Times New Roman" w:hAnsi="Times New Roman" w:cs="Times New Roman"/>
          <w:sz w:val="24"/>
          <w:szCs w:val="24"/>
          <w:u w:val="single"/>
          <w:lang w:val="uk-UA"/>
        </w:rPr>
        <w:t>на придбання шкільних форм -3(1285 грн);</w:t>
      </w:r>
    </w:p>
    <w:p w:rsidR="00DC5712" w:rsidRPr="00952F70" w:rsidRDefault="00DC5712" w:rsidP="00AE2E88">
      <w:pPr>
        <w:spacing w:after="0"/>
        <w:jc w:val="both"/>
        <w:rPr>
          <w:rFonts w:ascii="Times New Roman" w:hAnsi="Times New Roman" w:cs="Times New Roman"/>
          <w:sz w:val="24"/>
          <w:szCs w:val="24"/>
          <w:u w:val="single"/>
          <w:lang w:val="uk-UA"/>
        </w:rPr>
      </w:pPr>
      <w:r w:rsidRPr="00952F70">
        <w:rPr>
          <w:rFonts w:ascii="Times New Roman" w:hAnsi="Times New Roman" w:cs="Times New Roman"/>
          <w:sz w:val="24"/>
          <w:szCs w:val="24"/>
          <w:u w:val="single"/>
          <w:lang w:val="uk-UA"/>
        </w:rPr>
        <w:t>на придбання спортивного одягу-3(1090 грн);</w:t>
      </w:r>
    </w:p>
    <w:p w:rsidR="00DC5712" w:rsidRPr="00952F70" w:rsidRDefault="00DC5712" w:rsidP="00AE2E88">
      <w:pPr>
        <w:spacing w:after="0"/>
        <w:jc w:val="both"/>
        <w:rPr>
          <w:rFonts w:ascii="Times New Roman" w:hAnsi="Times New Roman" w:cs="Times New Roman"/>
          <w:sz w:val="24"/>
          <w:szCs w:val="24"/>
          <w:u w:val="single"/>
          <w:lang w:val="uk-UA"/>
        </w:rPr>
      </w:pPr>
      <w:r w:rsidRPr="00952F70">
        <w:rPr>
          <w:rFonts w:ascii="Times New Roman" w:hAnsi="Times New Roman" w:cs="Times New Roman"/>
          <w:sz w:val="24"/>
          <w:szCs w:val="24"/>
          <w:u w:val="single"/>
          <w:lang w:val="uk-UA"/>
        </w:rPr>
        <w:t>на придбання спортивного взуття-4(2070 грн);</w:t>
      </w:r>
    </w:p>
    <w:p w:rsidR="00DC5712" w:rsidRPr="00AE2E88" w:rsidRDefault="00DC5712" w:rsidP="00AE2E88">
      <w:pPr>
        <w:spacing w:after="0"/>
        <w:ind w:firstLine="708"/>
        <w:jc w:val="both"/>
        <w:rPr>
          <w:rFonts w:ascii="Times New Roman" w:hAnsi="Times New Roman" w:cs="Times New Roman"/>
          <w:sz w:val="24"/>
          <w:szCs w:val="24"/>
          <w:lang w:val="uk-UA"/>
        </w:rPr>
      </w:pPr>
      <w:r w:rsidRPr="00952F70">
        <w:rPr>
          <w:rFonts w:ascii="Times New Roman" w:hAnsi="Times New Roman" w:cs="Times New Roman"/>
          <w:sz w:val="24"/>
          <w:szCs w:val="24"/>
          <w:lang w:val="uk-UA"/>
        </w:rPr>
        <w:t>Крім того, до свята Нового року 60 дітей пільгового контингенту отримали солодкі новорічні подарунки на загальну суму 1439,40 грн., до Дня захисту дітей 7 дітям-сиротам і дітям, позбавленим батьківського піклування, з малозабезпечених родин придбані подарунки – набори канцтоварів – на загальну суму 109,80 грн.</w:t>
      </w:r>
    </w:p>
    <w:p w:rsidR="00DC5712" w:rsidRPr="00AE2E88" w:rsidRDefault="00DC5712" w:rsidP="00AE2E88">
      <w:pPr>
        <w:spacing w:after="0"/>
        <w:ind w:firstLine="708"/>
        <w:jc w:val="center"/>
        <w:rPr>
          <w:rFonts w:ascii="Times New Roman" w:hAnsi="Times New Roman" w:cs="Times New Roman"/>
          <w:b/>
          <w:sz w:val="24"/>
          <w:szCs w:val="24"/>
          <w:lang w:val="uk-UA"/>
        </w:rPr>
      </w:pPr>
      <w:r w:rsidRPr="00AE2E88">
        <w:rPr>
          <w:rFonts w:ascii="Times New Roman" w:hAnsi="Times New Roman" w:cs="Times New Roman"/>
          <w:b/>
          <w:sz w:val="24"/>
          <w:szCs w:val="24"/>
          <w:lang w:val="uk-UA"/>
        </w:rPr>
        <w:t>Харчування</w:t>
      </w:r>
    </w:p>
    <w:p w:rsidR="00DC5712" w:rsidRPr="00AE2E88" w:rsidRDefault="00DC5712" w:rsidP="00AE2E88">
      <w:pPr>
        <w:pStyle w:val="af3"/>
        <w:shd w:val="clear" w:color="auto" w:fill="FFFFFF"/>
        <w:spacing w:before="0" w:beforeAutospacing="0" w:after="0" w:afterAutospacing="0" w:line="300" w:lineRule="atLeast"/>
        <w:ind w:firstLine="708"/>
        <w:jc w:val="both"/>
        <w:rPr>
          <w:lang w:val="uk-UA"/>
        </w:rPr>
      </w:pPr>
      <w:r w:rsidRPr="00AE2E88">
        <w:rPr>
          <w:lang w:val="uk-UA"/>
        </w:rPr>
        <w:t>З метою соціального захисту в школах району всі учні 1-4-х класів (211 школярів станом на 2</w:t>
      </w:r>
      <w:r w:rsidR="001B1CBE">
        <w:rPr>
          <w:lang w:val="uk-UA"/>
        </w:rPr>
        <w:t>6</w:t>
      </w:r>
      <w:r w:rsidRPr="00AE2E88">
        <w:rPr>
          <w:lang w:val="uk-UA"/>
        </w:rPr>
        <w:t>.05.</w:t>
      </w:r>
      <w:r w:rsidR="001B1CBE">
        <w:rPr>
          <w:lang w:val="uk-UA"/>
        </w:rPr>
        <w:t>20ё17</w:t>
      </w:r>
      <w:r w:rsidRPr="00AE2E88">
        <w:rPr>
          <w:lang w:val="uk-UA"/>
        </w:rPr>
        <w:t xml:space="preserve">року) за рахунок бюджетних коштів були забезпечені безкоштовним гарячим харчуванням,60 учнів 1-х класів - безкоштовним молоком. 4дитини (2 дитини-сироти,  1 дитина, позбавлена батьківського піклування,1 з малозабезпеченої родини) з числа учнів 1-4-х класів, які відвідували ГПД, були забезпечені 2-разовим гарячим харчуванням за бюджетні кошти. Крім того, 6 учнів 5-11-х класів з числа дітей пільгових категорій (1 дитина-сирота,5 дітей з малозабезпечених родин) отримували безкоштовне харчування. </w:t>
      </w:r>
    </w:p>
    <w:p w:rsidR="00DC5712" w:rsidRPr="00AE2E88" w:rsidRDefault="00FB12E6" w:rsidP="00AE2E88">
      <w:pPr>
        <w:spacing w:after="0"/>
        <w:ind w:firstLine="708"/>
        <w:jc w:val="center"/>
        <w:outlineLvl w:val="0"/>
        <w:rPr>
          <w:rFonts w:ascii="Times New Roman" w:hAnsi="Times New Roman" w:cs="Times New Roman"/>
          <w:b/>
          <w:sz w:val="24"/>
          <w:szCs w:val="24"/>
          <w:lang w:val="uk-UA"/>
        </w:rPr>
      </w:pPr>
      <w:r w:rsidRPr="00AE2E88">
        <w:rPr>
          <w:rFonts w:ascii="Times New Roman" w:hAnsi="Times New Roman" w:cs="Times New Roman"/>
          <w:b/>
          <w:sz w:val="24"/>
          <w:szCs w:val="24"/>
          <w:lang w:val="uk-UA"/>
        </w:rPr>
        <w:t>12.</w:t>
      </w:r>
      <w:r w:rsidR="00DC5712" w:rsidRPr="00AE2E88">
        <w:rPr>
          <w:rFonts w:ascii="Times New Roman" w:hAnsi="Times New Roman" w:cs="Times New Roman"/>
          <w:b/>
          <w:sz w:val="24"/>
          <w:szCs w:val="24"/>
          <w:lang w:val="uk-UA"/>
        </w:rPr>
        <w:t>Соціальна підтримка обдарованих учнів пільгових категорій</w:t>
      </w:r>
    </w:p>
    <w:p w:rsidR="00DC5712" w:rsidRPr="00AE2E88" w:rsidRDefault="00DC5712" w:rsidP="00AE2E88">
      <w:pPr>
        <w:tabs>
          <w:tab w:val="left" w:pos="0"/>
        </w:tabs>
        <w:spacing w:after="0"/>
        <w:jc w:val="both"/>
        <w:rPr>
          <w:rFonts w:ascii="Times New Roman" w:hAnsi="Times New Roman" w:cs="Times New Roman"/>
          <w:sz w:val="24"/>
          <w:szCs w:val="24"/>
          <w:lang w:val="uk-UA"/>
        </w:rPr>
      </w:pPr>
      <w:r w:rsidRPr="00AE2E88">
        <w:rPr>
          <w:rFonts w:ascii="Times New Roman" w:hAnsi="Times New Roman" w:cs="Times New Roman"/>
          <w:sz w:val="24"/>
          <w:szCs w:val="24"/>
          <w:lang w:val="uk-UA"/>
        </w:rPr>
        <w:tab/>
        <w:t xml:space="preserve">Здійснюється соціальна підтримка обдарованих учнів з числа дітей пільгового контингенту: вони залучаються до участі у шкільних та районних конкурсах, турнірах, олімпіадах тощо. </w:t>
      </w:r>
    </w:p>
    <w:p w:rsidR="00DC5712" w:rsidRPr="00AE2E88" w:rsidRDefault="00DC5712" w:rsidP="00AE2E88">
      <w:pPr>
        <w:spacing w:after="0"/>
        <w:rPr>
          <w:rFonts w:ascii="Times New Roman" w:hAnsi="Times New Roman" w:cs="Times New Roman"/>
          <w:sz w:val="24"/>
          <w:szCs w:val="24"/>
          <w:lang w:val="uk-UA"/>
        </w:rPr>
      </w:pPr>
      <w:r w:rsidRPr="00AE2E88">
        <w:rPr>
          <w:rFonts w:ascii="Times New Roman" w:hAnsi="Times New Roman" w:cs="Times New Roman"/>
          <w:sz w:val="24"/>
          <w:szCs w:val="24"/>
          <w:lang w:val="uk-UA"/>
        </w:rPr>
        <w:tab/>
        <w:t xml:space="preserve">Так,  учасницями всіх шкільних конкурсів малюнків є Васил’єва Мирослава, дитина з багатодітної ,малозабезпеченої родини із зони АТО. За підсумками районного конкурсу малюнків «Діти- проти насильства!» дитину  з багатодітної родини Чуприніну Катерину (9-А) нагороджено грамотою за змістовність виконання роботи. </w:t>
      </w:r>
      <w:r w:rsidRPr="00AE2E88">
        <w:rPr>
          <w:rFonts w:ascii="Times New Roman" w:hAnsi="Times New Roman" w:cs="Times New Roman"/>
          <w:bCs/>
          <w:iCs/>
          <w:sz w:val="24"/>
          <w:szCs w:val="24"/>
          <w:lang w:val="uk-UA"/>
        </w:rPr>
        <w:t>Учень 7-А класу Мірошниченко Микола ( дитина –інвалід ,який навчається за індивідуальною формою) став фіналістом районного конкурсу для талановитих та обдарованих дітей «ДС-фактор».</w:t>
      </w:r>
      <w:r w:rsidRPr="00AE2E88">
        <w:rPr>
          <w:rFonts w:ascii="Times New Roman" w:hAnsi="Times New Roman" w:cs="Times New Roman"/>
          <w:sz w:val="24"/>
          <w:szCs w:val="24"/>
        </w:rPr>
        <w:t xml:space="preserve"> Учень 9-А класу Корнійчук Владислав</w:t>
      </w:r>
      <w:r w:rsidRPr="00AE2E88">
        <w:rPr>
          <w:rFonts w:ascii="Times New Roman" w:hAnsi="Times New Roman" w:cs="Times New Roman"/>
          <w:sz w:val="24"/>
          <w:szCs w:val="24"/>
          <w:lang w:val="uk-UA"/>
        </w:rPr>
        <w:t>( дитина з зони АТО)</w:t>
      </w:r>
      <w:r w:rsidRPr="00AE2E88">
        <w:rPr>
          <w:rFonts w:ascii="Times New Roman" w:hAnsi="Times New Roman" w:cs="Times New Roman"/>
          <w:sz w:val="24"/>
          <w:szCs w:val="24"/>
        </w:rPr>
        <w:t xml:space="preserve"> ввійшов до районної команди  військово-патріотичній гр</w:t>
      </w:r>
      <w:r w:rsidRPr="00AE2E88">
        <w:rPr>
          <w:rFonts w:ascii="Times New Roman" w:hAnsi="Times New Roman" w:cs="Times New Roman"/>
          <w:sz w:val="24"/>
          <w:szCs w:val="24"/>
          <w:lang w:val="uk-UA"/>
        </w:rPr>
        <w:t>и</w:t>
      </w:r>
      <w:r w:rsidRPr="00AE2E88">
        <w:rPr>
          <w:rFonts w:ascii="Times New Roman" w:hAnsi="Times New Roman" w:cs="Times New Roman"/>
          <w:sz w:val="24"/>
          <w:szCs w:val="24"/>
        </w:rPr>
        <w:t xml:space="preserve"> «Патріот</w:t>
      </w:r>
      <w:r w:rsidRPr="00AE2E88">
        <w:rPr>
          <w:rFonts w:ascii="Times New Roman" w:hAnsi="Times New Roman" w:cs="Times New Roman"/>
          <w:sz w:val="24"/>
          <w:szCs w:val="24"/>
          <w:lang w:val="uk-UA"/>
        </w:rPr>
        <w:t>».</w:t>
      </w:r>
    </w:p>
    <w:p w:rsidR="00DC5712" w:rsidRPr="00AE2E88" w:rsidRDefault="00DC5712" w:rsidP="00AE2E88">
      <w:pPr>
        <w:spacing w:after="0"/>
        <w:ind w:firstLine="720"/>
        <w:outlineLvl w:val="0"/>
        <w:rPr>
          <w:rFonts w:ascii="Times New Roman" w:hAnsi="Times New Roman" w:cs="Times New Roman"/>
          <w:sz w:val="24"/>
          <w:szCs w:val="24"/>
          <w:lang w:val="uk-UA"/>
        </w:rPr>
      </w:pPr>
      <w:r w:rsidRPr="00AE2E88">
        <w:rPr>
          <w:rFonts w:ascii="Times New Roman" w:hAnsi="Times New Roman" w:cs="Times New Roman"/>
          <w:sz w:val="24"/>
          <w:szCs w:val="24"/>
          <w:lang w:val="uk-UA"/>
        </w:rPr>
        <w:t>У 2014\2015 навчальному році у школі навчалися діти  з родин, переміщених з тимчасово окупованих територій України  та районів проведення антитерористичної операції. Станом на 08.09.2014 року і протягом усього навчального року  це 30 учнів.</w:t>
      </w:r>
    </w:p>
    <w:p w:rsidR="00DC5712" w:rsidRPr="00AE2E88" w:rsidRDefault="00DC5712" w:rsidP="00AE2E88">
      <w:pPr>
        <w:spacing w:after="0"/>
        <w:ind w:firstLine="720"/>
        <w:outlineLvl w:val="0"/>
        <w:rPr>
          <w:rFonts w:ascii="Times New Roman" w:hAnsi="Times New Roman" w:cs="Times New Roman"/>
          <w:b/>
          <w:sz w:val="24"/>
          <w:szCs w:val="24"/>
          <w:lang w:val="uk-UA"/>
        </w:rPr>
      </w:pPr>
      <w:r w:rsidRPr="00AE2E88">
        <w:rPr>
          <w:rFonts w:ascii="Times New Roman" w:hAnsi="Times New Roman" w:cs="Times New Roman"/>
          <w:sz w:val="24"/>
          <w:szCs w:val="24"/>
          <w:lang w:val="uk-UA"/>
        </w:rPr>
        <w:t>Васил’єв Ростислав і Васил’єва Мирослава з Луганської області отримували безкоштовне харчування як діти з малозабезпеченої родини.</w:t>
      </w:r>
    </w:p>
    <w:p w:rsidR="00EB04E5" w:rsidRPr="00AE2E88" w:rsidRDefault="00EB04E5" w:rsidP="00AE2E88">
      <w:pPr>
        <w:spacing w:after="0"/>
        <w:ind w:left="43" w:right="-108" w:hanging="43"/>
        <w:jc w:val="both"/>
        <w:rPr>
          <w:rFonts w:ascii="Times New Roman" w:eastAsia="Times New Roman" w:hAnsi="Times New Roman" w:cs="Times New Roman"/>
          <w:sz w:val="24"/>
          <w:szCs w:val="24"/>
          <w:lang w:val="uk-UA"/>
        </w:rPr>
      </w:pPr>
      <w:r w:rsidRPr="00AE2E88">
        <w:rPr>
          <w:rFonts w:ascii="Times New Roman" w:eastAsia="Times New Roman" w:hAnsi="Times New Roman" w:cs="Times New Roman"/>
          <w:b/>
          <w:sz w:val="24"/>
          <w:szCs w:val="24"/>
          <w:lang w:val="uk-UA"/>
        </w:rPr>
        <w:t xml:space="preserve">З метою 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w:t>
      </w:r>
      <w:r w:rsidRPr="00AE2E88">
        <w:rPr>
          <w:rFonts w:ascii="Times New Roman" w:eastAsia="Times New Roman" w:hAnsi="Times New Roman" w:cs="Times New Roman"/>
          <w:b/>
          <w:sz w:val="24"/>
          <w:szCs w:val="24"/>
          <w:lang w:val="uk-UA"/>
        </w:rPr>
        <w:lastRenderedPageBreak/>
        <w:t xml:space="preserve">народу та кращих зразків культурної спадщини ,а також  для відновлення і вшанування національної пам’яті </w:t>
      </w:r>
      <w:r w:rsidRPr="00AE2E88">
        <w:rPr>
          <w:rFonts w:ascii="Times New Roman" w:eastAsia="Times New Roman" w:hAnsi="Times New Roman" w:cs="Times New Roman"/>
          <w:sz w:val="24"/>
          <w:szCs w:val="24"/>
          <w:lang w:val="uk-UA"/>
        </w:rPr>
        <w:t>учні школи відвідували експозиції історичного музею м.Харкова.</w:t>
      </w:r>
      <w:r w:rsidRPr="00AE2E88">
        <w:rPr>
          <w:rFonts w:ascii="Times New Roman" w:eastAsia="Times New Roman" w:hAnsi="Times New Roman" w:cs="Times New Roman"/>
          <w:sz w:val="24"/>
          <w:szCs w:val="24"/>
        </w:rPr>
        <w:t> </w:t>
      </w:r>
      <w:r w:rsidRPr="00AE2E88">
        <w:rPr>
          <w:rFonts w:ascii="Times New Roman" w:eastAsia="Times New Roman" w:hAnsi="Times New Roman" w:cs="Times New Roman"/>
          <w:sz w:val="24"/>
          <w:szCs w:val="24"/>
          <w:lang w:val="uk-UA"/>
        </w:rPr>
        <w:t xml:space="preserve">  Упродовж 2014/2015 навчального року з учнями 1-11 класів проводились уроки мужності, загальною темою яких були політичні та суспільні зміни в українському суспільстві,  єдність народу України та цілісність її території, розмови про мужність і героїзм в ім’я свободи, незалежності та демократичного розвитку держави.</w:t>
      </w:r>
    </w:p>
    <w:p w:rsidR="00EB04E5" w:rsidRPr="00AE2E88" w:rsidRDefault="00EB04E5" w:rsidP="00AE2E88">
      <w:pPr>
        <w:spacing w:after="0"/>
        <w:ind w:left="43" w:right="-108" w:hanging="43"/>
        <w:jc w:val="both"/>
        <w:rPr>
          <w:rFonts w:ascii="Times New Roman" w:eastAsia="Times New Roman" w:hAnsi="Times New Roman" w:cs="Times New Roman"/>
          <w:iCs/>
          <w:sz w:val="24"/>
          <w:szCs w:val="24"/>
          <w:lang w:val="uk-UA"/>
        </w:rPr>
      </w:pPr>
      <w:r w:rsidRPr="00AE2E88">
        <w:rPr>
          <w:rFonts w:ascii="Times New Roman" w:eastAsia="Times New Roman" w:hAnsi="Times New Roman" w:cs="Times New Roman"/>
          <w:sz w:val="24"/>
          <w:szCs w:val="24"/>
          <w:lang w:val="uk-UA"/>
        </w:rPr>
        <w:t xml:space="preserve"> Проводились виховні заходи до Дня партизанської слави,</w:t>
      </w:r>
      <w:r w:rsidRPr="00AE2E88">
        <w:rPr>
          <w:rFonts w:ascii="Times New Roman" w:eastAsia="Times New Roman" w:hAnsi="Times New Roman" w:cs="Times New Roman"/>
          <w:iCs/>
          <w:sz w:val="24"/>
          <w:szCs w:val="24"/>
          <w:lang w:val="uk-UA"/>
        </w:rPr>
        <w:t xml:space="preserve">  Дня пам’яті жертв Голодомору</w:t>
      </w:r>
      <w:r w:rsidRPr="00AE2E88">
        <w:rPr>
          <w:rFonts w:ascii="Times New Roman" w:eastAsia="Times New Roman" w:hAnsi="Times New Roman" w:cs="Times New Roman"/>
          <w:sz w:val="24"/>
          <w:szCs w:val="24"/>
          <w:lang w:val="uk-UA"/>
        </w:rPr>
        <w:t xml:space="preserve"> , </w:t>
      </w:r>
      <w:r w:rsidRPr="00AE2E88">
        <w:rPr>
          <w:rStyle w:val="21"/>
          <w:rFonts w:eastAsiaTheme="minorEastAsia"/>
          <w:sz w:val="24"/>
          <w:szCs w:val="24"/>
        </w:rPr>
        <w:t>Д</w:t>
      </w:r>
      <w:r w:rsidRPr="00AE2E88">
        <w:rPr>
          <w:rStyle w:val="21"/>
          <w:rFonts w:eastAsiaTheme="minorEastAsia"/>
          <w:sz w:val="24"/>
          <w:szCs w:val="24"/>
          <w:lang w:val="uk-UA"/>
        </w:rPr>
        <w:t>ня</w:t>
      </w:r>
      <w:r w:rsidRPr="00AE2E88">
        <w:rPr>
          <w:rStyle w:val="21"/>
          <w:rFonts w:eastAsiaTheme="minorEastAsia"/>
          <w:sz w:val="24"/>
          <w:szCs w:val="24"/>
        </w:rPr>
        <w:t xml:space="preserve"> збройних сил України</w:t>
      </w:r>
      <w:r w:rsidRPr="00AE2E88">
        <w:rPr>
          <w:rFonts w:ascii="Times New Roman" w:eastAsia="Times New Roman" w:hAnsi="Times New Roman" w:cs="Times New Roman"/>
          <w:sz w:val="24"/>
          <w:szCs w:val="24"/>
          <w:lang w:val="uk-UA"/>
        </w:rPr>
        <w:t xml:space="preserve"> , Дня Соборності України</w:t>
      </w:r>
      <w:r w:rsidRPr="00AE2E88">
        <w:rPr>
          <w:rStyle w:val="21"/>
          <w:rFonts w:eastAsiaTheme="minorEastAsia"/>
          <w:sz w:val="24"/>
          <w:szCs w:val="24"/>
          <w:lang w:val="uk-UA"/>
        </w:rPr>
        <w:t>,</w:t>
      </w:r>
      <w:r w:rsidRPr="00AE2E88">
        <w:rPr>
          <w:rFonts w:ascii="Times New Roman" w:eastAsia="Times New Roman" w:hAnsi="Times New Roman" w:cs="Times New Roman"/>
          <w:iCs/>
          <w:sz w:val="24"/>
          <w:szCs w:val="24"/>
          <w:lang w:val="uk-UA"/>
        </w:rPr>
        <w:t xml:space="preserve"> до річниці виводу військ з Афганістану , Дня учасника ліквідації аварії на ЧАЕС тощо.8 травня 201</w:t>
      </w:r>
      <w:r w:rsidR="00952F70">
        <w:rPr>
          <w:rFonts w:ascii="Times New Roman" w:eastAsia="Times New Roman" w:hAnsi="Times New Roman" w:cs="Times New Roman"/>
          <w:iCs/>
          <w:sz w:val="24"/>
          <w:szCs w:val="24"/>
          <w:lang w:val="uk-UA"/>
        </w:rPr>
        <w:t>7</w:t>
      </w:r>
      <w:r w:rsidRPr="00AE2E88">
        <w:rPr>
          <w:rFonts w:ascii="Times New Roman" w:eastAsia="Times New Roman" w:hAnsi="Times New Roman" w:cs="Times New Roman"/>
          <w:iCs/>
          <w:sz w:val="24"/>
          <w:szCs w:val="24"/>
          <w:lang w:val="uk-UA"/>
        </w:rPr>
        <w:t xml:space="preserve"> року в навчальному закладі відбулися заходи до Дня пам</w:t>
      </w:r>
      <w:r w:rsidRPr="00AE2E88">
        <w:rPr>
          <w:rFonts w:ascii="Times New Roman" w:eastAsia="Times New Roman" w:hAnsi="Times New Roman" w:cs="Times New Roman"/>
          <w:iCs/>
          <w:sz w:val="24"/>
          <w:szCs w:val="24"/>
        </w:rPr>
        <w:t>’</w:t>
      </w:r>
      <w:r w:rsidRPr="00AE2E88">
        <w:rPr>
          <w:rFonts w:ascii="Times New Roman" w:eastAsia="Times New Roman" w:hAnsi="Times New Roman" w:cs="Times New Roman"/>
          <w:iCs/>
          <w:sz w:val="24"/>
          <w:szCs w:val="24"/>
          <w:lang w:val="uk-UA"/>
        </w:rPr>
        <w:t>яті і примирення,6-9 травня 201</w:t>
      </w:r>
      <w:r w:rsidR="00952F70">
        <w:rPr>
          <w:rFonts w:ascii="Times New Roman" w:eastAsia="Times New Roman" w:hAnsi="Times New Roman" w:cs="Times New Roman"/>
          <w:iCs/>
          <w:sz w:val="24"/>
          <w:szCs w:val="24"/>
          <w:lang w:val="uk-UA"/>
        </w:rPr>
        <w:t>7 року  - заходи до 72</w:t>
      </w:r>
      <w:r w:rsidRPr="00AE2E88">
        <w:rPr>
          <w:rFonts w:ascii="Times New Roman" w:eastAsia="Times New Roman" w:hAnsi="Times New Roman" w:cs="Times New Roman"/>
          <w:iCs/>
          <w:sz w:val="24"/>
          <w:szCs w:val="24"/>
          <w:lang w:val="uk-UA"/>
        </w:rPr>
        <w:t>-річчя з Дня Перемоги. Школярі брали участь в загальноміській акції «Стрічка миру» та  всеукраїнській акції «Маки пам’яті».</w:t>
      </w:r>
    </w:p>
    <w:p w:rsidR="00EB04E5" w:rsidRPr="00AE2E88" w:rsidRDefault="00EB04E5" w:rsidP="00AE2E88">
      <w:pPr>
        <w:spacing w:after="0"/>
        <w:jc w:val="both"/>
        <w:rPr>
          <w:rStyle w:val="a8"/>
          <w:rFonts w:ascii="Times New Roman" w:eastAsia="Times New Roman" w:hAnsi="Times New Roman" w:cs="Times New Roman"/>
          <w:b w:val="0"/>
          <w:sz w:val="24"/>
          <w:szCs w:val="24"/>
          <w:shd w:val="clear" w:color="auto" w:fill="FFFFFF"/>
          <w:lang w:val="uk-UA"/>
        </w:rPr>
      </w:pPr>
      <w:r w:rsidRPr="00AE2E88">
        <w:rPr>
          <w:rFonts w:ascii="Times New Roman" w:eastAsia="Times New Roman" w:hAnsi="Times New Roman" w:cs="Times New Roman"/>
          <w:b/>
          <w:sz w:val="24"/>
          <w:szCs w:val="24"/>
          <w:lang w:val="uk-UA"/>
        </w:rPr>
        <w:t xml:space="preserve">        З метою формування психологічної та фізичної готовності молоді до виконання громадянського і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w:t>
      </w:r>
      <w:r w:rsidRPr="00AE2E88">
        <w:rPr>
          <w:rFonts w:ascii="Times New Roman" w:eastAsia="Times New Roman" w:hAnsi="Times New Roman" w:cs="Times New Roman"/>
          <w:sz w:val="24"/>
          <w:szCs w:val="24"/>
          <w:lang w:val="uk-UA"/>
        </w:rPr>
        <w:t xml:space="preserve"> для учнів школи було організовано відвідування днів відкритих дверей </w:t>
      </w:r>
      <w:r w:rsidRPr="00AE2E88">
        <w:rPr>
          <w:rFonts w:ascii="Times New Roman" w:eastAsia="Times New Roman" w:hAnsi="Times New Roman" w:cs="Times New Roman"/>
          <w:sz w:val="24"/>
          <w:szCs w:val="24"/>
          <w:shd w:val="clear" w:color="auto" w:fill="FFFFFF"/>
          <w:lang w:val="uk-UA"/>
        </w:rPr>
        <w:t>Національної академії Національної гвардії України,</w:t>
      </w:r>
      <w:r w:rsidRPr="00AE2E88">
        <w:rPr>
          <w:rStyle w:val="a8"/>
          <w:rFonts w:ascii="Times New Roman" w:eastAsia="Times New Roman" w:hAnsi="Times New Roman" w:cs="Times New Roman"/>
          <w:sz w:val="24"/>
          <w:szCs w:val="24"/>
          <w:shd w:val="clear" w:color="auto" w:fill="FFFFFF"/>
          <w:lang w:val="uk-UA"/>
        </w:rPr>
        <w:t>Харківського університету Повітряних Сил імені Івана Кожедуба.</w:t>
      </w:r>
    </w:p>
    <w:p w:rsidR="00794BAC" w:rsidRPr="00AE2E88" w:rsidRDefault="00794BAC" w:rsidP="00AE2E88">
      <w:pPr>
        <w:spacing w:after="0"/>
        <w:ind w:left="43" w:right="-108" w:hanging="43"/>
        <w:jc w:val="both"/>
        <w:rPr>
          <w:rFonts w:ascii="Times New Roman" w:hAnsi="Times New Roman" w:cs="Times New Roman"/>
          <w:sz w:val="24"/>
          <w:szCs w:val="24"/>
          <w:lang w:val="uk-UA"/>
        </w:rPr>
      </w:pPr>
      <w:r w:rsidRPr="00AE2E88">
        <w:rPr>
          <w:rFonts w:ascii="Times New Roman" w:hAnsi="Times New Roman" w:cs="Times New Roman"/>
          <w:b/>
          <w:sz w:val="24"/>
          <w:szCs w:val="24"/>
          <w:lang w:val="uk-UA"/>
        </w:rPr>
        <w:t xml:space="preserve">З метою 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,а також  для відновлення і вшанування національної пам’яті </w:t>
      </w:r>
      <w:r w:rsidRPr="00AE2E88">
        <w:rPr>
          <w:rFonts w:ascii="Times New Roman" w:hAnsi="Times New Roman" w:cs="Times New Roman"/>
          <w:sz w:val="24"/>
          <w:szCs w:val="24"/>
          <w:lang w:val="uk-UA"/>
        </w:rPr>
        <w:t>учні школи відвідували експозиції історичного музею м.Харкова.</w:t>
      </w:r>
      <w:r w:rsidRPr="00AE2E88">
        <w:rPr>
          <w:rFonts w:ascii="Times New Roman" w:hAnsi="Times New Roman" w:cs="Times New Roman"/>
          <w:sz w:val="24"/>
          <w:szCs w:val="24"/>
        </w:rPr>
        <w:t> </w:t>
      </w:r>
      <w:r w:rsidRPr="00AE2E88">
        <w:rPr>
          <w:rFonts w:ascii="Times New Roman" w:hAnsi="Times New Roman" w:cs="Times New Roman"/>
          <w:sz w:val="24"/>
          <w:szCs w:val="24"/>
          <w:lang w:val="uk-UA"/>
        </w:rPr>
        <w:t xml:space="preserve">  Упродовж 201</w:t>
      </w:r>
      <w:r w:rsidR="00C6118E">
        <w:rPr>
          <w:rFonts w:ascii="Times New Roman" w:hAnsi="Times New Roman" w:cs="Times New Roman"/>
          <w:sz w:val="24"/>
          <w:szCs w:val="24"/>
          <w:lang w:val="uk-UA"/>
        </w:rPr>
        <w:t>6</w:t>
      </w:r>
      <w:r w:rsidRPr="00AE2E88">
        <w:rPr>
          <w:rFonts w:ascii="Times New Roman" w:hAnsi="Times New Roman" w:cs="Times New Roman"/>
          <w:sz w:val="24"/>
          <w:szCs w:val="24"/>
          <w:lang w:val="uk-UA"/>
        </w:rPr>
        <w:t>/201</w:t>
      </w:r>
      <w:r w:rsidR="00C6118E">
        <w:rPr>
          <w:rFonts w:ascii="Times New Roman" w:hAnsi="Times New Roman" w:cs="Times New Roman"/>
          <w:sz w:val="24"/>
          <w:szCs w:val="24"/>
          <w:lang w:val="uk-UA"/>
        </w:rPr>
        <w:t>7</w:t>
      </w:r>
      <w:r w:rsidRPr="00AE2E88">
        <w:rPr>
          <w:rFonts w:ascii="Times New Roman" w:hAnsi="Times New Roman" w:cs="Times New Roman"/>
          <w:sz w:val="24"/>
          <w:szCs w:val="24"/>
          <w:lang w:val="uk-UA"/>
        </w:rPr>
        <w:t xml:space="preserve"> навчального року з учнями 1-11 класів проводились уроки мужності, загальною темою яких були політичні та суспільні зміни в українському суспільстві,  єдність народу України та цілісність її території, розмови про мужність і героїзм в ім’я свободи, незалежності та демократичного розвитку держави.</w:t>
      </w:r>
    </w:p>
    <w:p w:rsidR="00C87318" w:rsidRDefault="00C87318" w:rsidP="00AE2E88">
      <w:pPr>
        <w:tabs>
          <w:tab w:val="left" w:pos="0"/>
        </w:tabs>
        <w:spacing w:after="0"/>
        <w:jc w:val="both"/>
        <w:rPr>
          <w:rFonts w:ascii="Times New Roman" w:hAnsi="Times New Roman" w:cs="Times New Roman"/>
          <w:b/>
          <w:sz w:val="24"/>
          <w:szCs w:val="24"/>
          <w:lang w:val="uk-UA"/>
        </w:rPr>
      </w:pPr>
    </w:p>
    <w:p w:rsidR="00C15C37" w:rsidRPr="00AE2E88" w:rsidRDefault="001B1CBE" w:rsidP="001B1CBE">
      <w:pPr>
        <w:tabs>
          <w:tab w:val="left" w:pos="0"/>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00C15C37" w:rsidRPr="00AE2E88">
        <w:rPr>
          <w:rFonts w:ascii="Times New Roman" w:hAnsi="Times New Roman" w:cs="Times New Roman"/>
          <w:b/>
          <w:sz w:val="24"/>
          <w:szCs w:val="24"/>
          <w:lang w:val="uk-UA"/>
        </w:rPr>
        <w:t>ріоритетні напрямки розвитку закладу</w:t>
      </w:r>
    </w:p>
    <w:p w:rsidR="00C15C37" w:rsidRPr="00AE2E88" w:rsidRDefault="00C15C37" w:rsidP="00AE2E88">
      <w:pPr>
        <w:pStyle w:val="1"/>
        <w:ind w:firstLine="720"/>
        <w:jc w:val="center"/>
        <w:rPr>
          <w:rFonts w:ascii="Times New Roman" w:hAnsi="Times New Roman"/>
          <w:sz w:val="24"/>
          <w:szCs w:val="24"/>
          <w:lang w:val="uk-UA"/>
        </w:rPr>
      </w:pP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Забезпечення належного рівня умов функціонування закладу, підвищення якості здійснення статутних завдань.</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Створення умов для формування ціннісних орієнтацій учнів, поліпшення психологічного забезпечення навчально-виховного процесу.</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Упровадження комплексно-цільових програм нового змісту і форм організації науково-методичної роботи з педагогічними кадрами на діагностичній основі.</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Вдосконалення змісту освіти, форми і методи навчальної діяльності, приведення їх у відповідність із вимогами реформування освіти.</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Забезпечення  умов для виконання Закону України “Про мови”.</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Створення організаційно-методичних передумов  для реалізації завдань профільного та допрофільного навчання.</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Реалізація принципу  наступності й перспективності між дошкільною та початковою загальною освітою.</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Забезпечення контролю за дотриманням державних стандартів освіти, підвищенням ефективності навчально-виховного процесу.</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Удосконалення системи контрольно-аналітичної діяльності з питань управління навчально-виховним процесом з метою постійного відстеження результативності та динаміки змін, підвищення відповідальності кожного працівника за результати своєї роботи.</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Упровадження моніторингу управлінської  діяльності як засобу підвищення професійної майстерності вчителя.</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lastRenderedPageBreak/>
        <w:t>Забезпечення контролю за дотриманням у 2017/2018 навчальному році вимог щодо використання навчальної літератури.</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Забезпечення розвитку науково-методичної, дидактичної бази навчальних кабінетів.</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Удосконалення системи відстеження виконавської дисципліни працівників навчального закладу та дотримання термінів виконання управлінських рішень</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Забезпечення умов для підвищення професійної майстерності кадрів та їх безперервної  освіти.</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Забезпечення удосконалення роботи з вивчення, узагальнення та впровадження передового педагогічного досвіду.</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Створення умов для розвитку ініціатив методичних об`єднань в організації методичної роботи.</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 xml:space="preserve"> Створення умов для змістовного дозвілля учнів шляхом розгалуження системи гурткової роботи.</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Створення сприятливих умов для виявлення та розвитку обдарованих, здібних і талановитих дітей.</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Удосконалення системи виховної роботи та забезпечити її ефективність.</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Здійснення координаційної роботи та забезпечення зростання показників охоплення учнів різними видами позакласної та позашкільної роботи шляхом  співпраці з позашкільними навчальними закладами.</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Забезпечення входження в ліміти по всіх функціональних кодах кошторису та реалізація заходів щодо економного ресурсоспоживання.</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 xml:space="preserve">Реалізація заходів щодо економного використання тепла, води, електроенергії в навчальному закладі. </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Забезпечення  роботи щодо зміцнення матеріально-технічної бази та дбайливе її використання.</w:t>
      </w:r>
    </w:p>
    <w:p w:rsidR="00B02220" w:rsidRPr="00B02220" w:rsidRDefault="00B02220" w:rsidP="00B02220">
      <w:pPr>
        <w:numPr>
          <w:ilvl w:val="0"/>
          <w:numId w:val="1"/>
        </w:numPr>
        <w:tabs>
          <w:tab w:val="left" w:pos="360"/>
        </w:tabs>
        <w:spacing w:after="0" w:line="240" w:lineRule="auto"/>
        <w:ind w:left="360"/>
        <w:jc w:val="both"/>
        <w:rPr>
          <w:rFonts w:ascii="Times New Roman" w:hAnsi="Times New Roman" w:cs="Times New Roman"/>
          <w:sz w:val="24"/>
          <w:szCs w:val="24"/>
          <w:lang w:val="uk-UA"/>
        </w:rPr>
      </w:pPr>
      <w:r w:rsidRPr="00B02220">
        <w:rPr>
          <w:rFonts w:ascii="Times New Roman" w:hAnsi="Times New Roman" w:cs="Times New Roman"/>
          <w:sz w:val="24"/>
          <w:szCs w:val="24"/>
          <w:lang w:val="uk-UA"/>
        </w:rPr>
        <w:t>Забезпечення безпечних умов функціонування закладу, збереження та зміцнення здоров`я учнів, працівників.</w:t>
      </w:r>
    </w:p>
    <w:p w:rsidR="00B02220" w:rsidRPr="00B02220" w:rsidRDefault="00B02220" w:rsidP="00B02220">
      <w:pPr>
        <w:pStyle w:val="1"/>
        <w:numPr>
          <w:ilvl w:val="0"/>
          <w:numId w:val="1"/>
        </w:numPr>
        <w:tabs>
          <w:tab w:val="left" w:pos="360"/>
        </w:tabs>
        <w:ind w:left="360"/>
        <w:jc w:val="both"/>
        <w:rPr>
          <w:rFonts w:ascii="Times New Roman" w:hAnsi="Times New Roman"/>
          <w:sz w:val="24"/>
          <w:szCs w:val="24"/>
          <w:lang w:val="uk-UA"/>
        </w:rPr>
      </w:pPr>
      <w:r w:rsidRPr="00B02220">
        <w:rPr>
          <w:rFonts w:ascii="Times New Roman" w:hAnsi="Times New Roman"/>
          <w:sz w:val="24"/>
          <w:szCs w:val="24"/>
          <w:lang w:val="uk-UA"/>
        </w:rPr>
        <w:t>Забезпечення організації оздоровлення та відпочинку учнів.</w:t>
      </w:r>
    </w:p>
    <w:p w:rsidR="00B02220" w:rsidRPr="00B02220" w:rsidRDefault="00B02220" w:rsidP="00B02220">
      <w:pPr>
        <w:pStyle w:val="1"/>
        <w:numPr>
          <w:ilvl w:val="0"/>
          <w:numId w:val="1"/>
        </w:numPr>
        <w:tabs>
          <w:tab w:val="left" w:pos="360"/>
        </w:tabs>
        <w:ind w:left="360"/>
        <w:jc w:val="both"/>
        <w:rPr>
          <w:rFonts w:ascii="Times New Roman" w:hAnsi="Times New Roman"/>
          <w:sz w:val="24"/>
          <w:szCs w:val="24"/>
          <w:lang w:val="uk-UA"/>
        </w:rPr>
      </w:pPr>
      <w:r w:rsidRPr="00B02220">
        <w:rPr>
          <w:rFonts w:ascii="Times New Roman" w:hAnsi="Times New Roman"/>
          <w:sz w:val="24"/>
          <w:szCs w:val="24"/>
          <w:lang w:val="uk-UA"/>
        </w:rPr>
        <w:t>Підвищення рівня громадської активності та правової культури всіх учасників навчально-виховного процесу.</w:t>
      </w:r>
    </w:p>
    <w:p w:rsidR="00B02220" w:rsidRPr="00B02220" w:rsidRDefault="00B02220" w:rsidP="00B02220">
      <w:pPr>
        <w:pStyle w:val="1"/>
        <w:numPr>
          <w:ilvl w:val="0"/>
          <w:numId w:val="1"/>
        </w:numPr>
        <w:tabs>
          <w:tab w:val="left" w:pos="360"/>
        </w:tabs>
        <w:ind w:left="360"/>
        <w:jc w:val="both"/>
        <w:rPr>
          <w:rFonts w:ascii="Times New Roman" w:hAnsi="Times New Roman"/>
          <w:sz w:val="24"/>
          <w:szCs w:val="24"/>
          <w:lang w:val="uk-UA"/>
        </w:rPr>
      </w:pPr>
      <w:r w:rsidRPr="00B02220">
        <w:rPr>
          <w:rFonts w:ascii="Times New Roman" w:hAnsi="Times New Roman"/>
          <w:sz w:val="24"/>
          <w:szCs w:val="24"/>
          <w:lang w:val="uk-UA"/>
        </w:rPr>
        <w:t>Створення ефективної системи контролю  адміністрації школи, ради школи  за організацією харчування  та медичного огляду учнів.</w:t>
      </w:r>
    </w:p>
    <w:p w:rsidR="00B02220" w:rsidRPr="00B02220" w:rsidRDefault="00B02220" w:rsidP="00B02220">
      <w:pPr>
        <w:pStyle w:val="ae"/>
        <w:tabs>
          <w:tab w:val="left" w:pos="4820"/>
        </w:tabs>
        <w:rPr>
          <w:rStyle w:val="apple-converted-space"/>
          <w:rFonts w:cs="Arial"/>
          <w:color w:val="333333"/>
          <w:shd w:val="clear" w:color="auto" w:fill="FFFFFF"/>
        </w:rPr>
      </w:pPr>
      <w:r w:rsidRPr="00B02220">
        <w:t>29. Продовження реалізації Концепції національно – патріотичного виховання дітей та молоді.</w:t>
      </w:r>
      <w:r w:rsidRPr="00B02220">
        <w:rPr>
          <w:rFonts w:ascii="Arial" w:hAnsi="Arial" w:cs="Arial"/>
          <w:color w:val="333333"/>
          <w:shd w:val="clear" w:color="auto" w:fill="FFFFFF"/>
        </w:rPr>
        <w:t>.</w:t>
      </w:r>
      <w:r w:rsidRPr="00B02220">
        <w:rPr>
          <w:rStyle w:val="apple-converted-space"/>
          <w:rFonts w:cs="Arial"/>
          <w:color w:val="333333"/>
          <w:shd w:val="clear" w:color="auto" w:fill="FFFFFF"/>
        </w:rPr>
        <w:t> </w:t>
      </w:r>
    </w:p>
    <w:p w:rsidR="00B02220" w:rsidRPr="00B02220" w:rsidRDefault="00B02220" w:rsidP="00B02220">
      <w:pPr>
        <w:pStyle w:val="ae"/>
        <w:tabs>
          <w:tab w:val="left" w:pos="4820"/>
        </w:tabs>
      </w:pPr>
      <w:r w:rsidRPr="00B02220">
        <w:t>30. Забезпечення системи правової освіти учнів різних вікових груп.</w:t>
      </w:r>
    </w:p>
    <w:p w:rsidR="00B02220" w:rsidRPr="00B02220" w:rsidRDefault="00B02220" w:rsidP="00B02220">
      <w:pPr>
        <w:pStyle w:val="ae"/>
        <w:tabs>
          <w:tab w:val="left" w:pos="4820"/>
        </w:tabs>
      </w:pPr>
      <w:r w:rsidRPr="00B02220">
        <w:t>31. Формування в учнів почуття відповідальності за природу як національну і загальнолюдську цінність.</w:t>
      </w:r>
    </w:p>
    <w:p w:rsidR="00B02220" w:rsidRPr="00B02220" w:rsidRDefault="00B02220" w:rsidP="00B02220">
      <w:pPr>
        <w:pStyle w:val="ae"/>
        <w:tabs>
          <w:tab w:val="left" w:pos="4820"/>
        </w:tabs>
      </w:pPr>
      <w:r w:rsidRPr="00B02220">
        <w:t>32.Поєднання національного і політкультурного виховання, формування культури міжнаціональних відносин.</w:t>
      </w:r>
    </w:p>
    <w:p w:rsidR="00B02220" w:rsidRPr="00B02220" w:rsidRDefault="00B02220" w:rsidP="00B02220">
      <w:pPr>
        <w:pStyle w:val="ae"/>
        <w:tabs>
          <w:tab w:val="left" w:pos="4820"/>
        </w:tabs>
      </w:pPr>
      <w:r w:rsidRPr="00B02220">
        <w:t>33.Збагачення морального досвіду учнів, розвиток потреби у морально-духовному самовдосконаленні.</w:t>
      </w:r>
    </w:p>
    <w:p w:rsidR="00B02220" w:rsidRPr="00B02220" w:rsidRDefault="00B02220" w:rsidP="00B02220">
      <w:pPr>
        <w:pStyle w:val="ae"/>
        <w:tabs>
          <w:tab w:val="left" w:pos="4820"/>
        </w:tabs>
        <w:rPr>
          <w:lang w:val="ru-RU"/>
        </w:rPr>
      </w:pPr>
      <w:r w:rsidRPr="00B02220">
        <w:t>34.Реалізація STEAM-освіти у навчально – виховний процес.</w:t>
      </w:r>
    </w:p>
    <w:p w:rsidR="00B02220" w:rsidRPr="00B02220" w:rsidRDefault="00B02220" w:rsidP="00B02220">
      <w:pPr>
        <w:pStyle w:val="1"/>
        <w:tabs>
          <w:tab w:val="left" w:pos="360"/>
        </w:tabs>
        <w:ind w:left="360"/>
        <w:jc w:val="both"/>
        <w:rPr>
          <w:rFonts w:ascii="Times New Roman" w:hAnsi="Times New Roman"/>
          <w:sz w:val="24"/>
          <w:szCs w:val="24"/>
          <w:lang w:val="uk-UA"/>
        </w:rPr>
      </w:pPr>
    </w:p>
    <w:p w:rsidR="001B1CBE" w:rsidRPr="00B02220" w:rsidRDefault="001B1CBE" w:rsidP="00B02220">
      <w:pPr>
        <w:tabs>
          <w:tab w:val="left" w:pos="360"/>
        </w:tabs>
        <w:spacing w:after="0" w:line="240" w:lineRule="auto"/>
        <w:jc w:val="both"/>
        <w:rPr>
          <w:rFonts w:ascii="Times New Roman" w:hAnsi="Times New Roman" w:cs="Times New Roman"/>
          <w:sz w:val="24"/>
          <w:szCs w:val="24"/>
          <w:lang w:val="uk-UA"/>
        </w:rPr>
      </w:pPr>
    </w:p>
    <w:sectPr w:rsidR="001B1CBE" w:rsidRPr="00B02220" w:rsidSect="00597405">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3F" w:rsidRDefault="00E26E3F" w:rsidP="00105970">
      <w:pPr>
        <w:spacing w:after="0" w:line="240" w:lineRule="auto"/>
      </w:pPr>
      <w:r>
        <w:separator/>
      </w:r>
    </w:p>
  </w:endnote>
  <w:endnote w:type="continuationSeparator" w:id="1">
    <w:p w:rsidR="00E26E3F" w:rsidRDefault="00E26E3F" w:rsidP="00105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7922"/>
      <w:docPartObj>
        <w:docPartGallery w:val="Page Numbers (Bottom of Page)"/>
        <w:docPartUnique/>
      </w:docPartObj>
    </w:sdtPr>
    <w:sdtContent>
      <w:p w:rsidR="004B5452" w:rsidRDefault="004B5452">
        <w:pPr>
          <w:pStyle w:val="af1"/>
          <w:jc w:val="center"/>
        </w:pPr>
        <w:fldSimple w:instr=" PAGE   \* MERGEFORMAT ">
          <w:r w:rsidR="00860269">
            <w:rPr>
              <w:noProof/>
            </w:rPr>
            <w:t>9</w:t>
          </w:r>
        </w:fldSimple>
      </w:p>
    </w:sdtContent>
  </w:sdt>
  <w:p w:rsidR="004B5452" w:rsidRDefault="004B54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3F" w:rsidRDefault="00E26E3F" w:rsidP="00105970">
      <w:pPr>
        <w:spacing w:after="0" w:line="240" w:lineRule="auto"/>
      </w:pPr>
      <w:r>
        <w:separator/>
      </w:r>
    </w:p>
  </w:footnote>
  <w:footnote w:type="continuationSeparator" w:id="1">
    <w:p w:rsidR="00E26E3F" w:rsidRDefault="00E26E3F" w:rsidP="00105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EB0"/>
    <w:multiLevelType w:val="hybridMultilevel"/>
    <w:tmpl w:val="439AFB7E"/>
    <w:lvl w:ilvl="0" w:tplc="FFFFFFFF">
      <w:start w:val="200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8422C0"/>
    <w:multiLevelType w:val="hybridMultilevel"/>
    <w:tmpl w:val="86C8484A"/>
    <w:lvl w:ilvl="0" w:tplc="AB44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207BF6"/>
    <w:multiLevelType w:val="hybridMultilevel"/>
    <w:tmpl w:val="B4387B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C5E34A5"/>
    <w:multiLevelType w:val="multilevel"/>
    <w:tmpl w:val="949A4F0A"/>
    <w:lvl w:ilvl="0">
      <w:start w:val="1"/>
      <w:numFmt w:val="decimal"/>
      <w:lvlText w:val="%1."/>
      <w:legacy w:legacy="1" w:legacySpace="120" w:legacyIndent="360"/>
      <w:lvlJc w:val="left"/>
      <w:pPr>
        <w:ind w:left="502" w:hanging="360"/>
      </w:pPr>
    </w:lvl>
    <w:lvl w:ilvl="1">
      <w:start w:val="1"/>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4">
    <w:nsid w:val="113D7B8B"/>
    <w:multiLevelType w:val="hybridMultilevel"/>
    <w:tmpl w:val="412E00F6"/>
    <w:lvl w:ilvl="0" w:tplc="3C120C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26B77"/>
    <w:multiLevelType w:val="hybridMultilevel"/>
    <w:tmpl w:val="2A72C514"/>
    <w:lvl w:ilvl="0" w:tplc="8C66AC50">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1A162B"/>
    <w:multiLevelType w:val="hybridMultilevel"/>
    <w:tmpl w:val="D2B2A410"/>
    <w:lvl w:ilvl="0" w:tplc="0419000F">
      <w:start w:val="1"/>
      <w:numFmt w:val="decimal"/>
      <w:lvlText w:val="%1."/>
      <w:lvlJc w:val="left"/>
      <w:pPr>
        <w:tabs>
          <w:tab w:val="num" w:pos="720"/>
        </w:tabs>
        <w:ind w:left="720" w:hanging="360"/>
      </w:pPr>
    </w:lvl>
    <w:lvl w:ilvl="1" w:tplc="6784CBE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72458A"/>
    <w:multiLevelType w:val="hybridMultilevel"/>
    <w:tmpl w:val="257C9290"/>
    <w:lvl w:ilvl="0" w:tplc="8C66AC5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8D6D4F"/>
    <w:multiLevelType w:val="hybridMultilevel"/>
    <w:tmpl w:val="68DE7CEA"/>
    <w:lvl w:ilvl="0" w:tplc="A748F46A">
      <w:start w:val="1"/>
      <w:numFmt w:val="decimal"/>
      <w:lvlText w:val="%1."/>
      <w:lvlJc w:val="left"/>
      <w:pPr>
        <w:tabs>
          <w:tab w:val="num" w:pos="928"/>
        </w:tabs>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9330AD"/>
    <w:multiLevelType w:val="hybridMultilevel"/>
    <w:tmpl w:val="2E90D666"/>
    <w:lvl w:ilvl="0" w:tplc="9C48FC4E">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3B44DB0"/>
    <w:multiLevelType w:val="hybridMultilevel"/>
    <w:tmpl w:val="F4B464EA"/>
    <w:lvl w:ilvl="0" w:tplc="93AE1878">
      <w:start w:val="20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2B7260"/>
    <w:multiLevelType w:val="hybridMultilevel"/>
    <w:tmpl w:val="4F144C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D55E6C"/>
    <w:multiLevelType w:val="hybridMultilevel"/>
    <w:tmpl w:val="29FAB5D2"/>
    <w:lvl w:ilvl="0" w:tplc="3790E9A0">
      <w:numFmt w:val="bullet"/>
      <w:lvlText w:val="-"/>
      <w:lvlJc w:val="left"/>
      <w:pPr>
        <w:tabs>
          <w:tab w:val="num" w:pos="1392"/>
        </w:tabs>
        <w:ind w:left="1392" w:hanging="8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AF7936"/>
    <w:multiLevelType w:val="hybridMultilevel"/>
    <w:tmpl w:val="D332D6D6"/>
    <w:lvl w:ilvl="0" w:tplc="8C66AC5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23717E"/>
    <w:multiLevelType w:val="hybridMultilevel"/>
    <w:tmpl w:val="91ACF23C"/>
    <w:lvl w:ilvl="0" w:tplc="8FD6A308">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3F1A4D"/>
    <w:multiLevelType w:val="hybridMultilevel"/>
    <w:tmpl w:val="38629674"/>
    <w:lvl w:ilvl="0" w:tplc="BBA8C2B6">
      <w:start w:val="51"/>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
    <w:nsid w:val="3D925B14"/>
    <w:multiLevelType w:val="hybridMultilevel"/>
    <w:tmpl w:val="CC30EE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170866"/>
    <w:multiLevelType w:val="hybridMultilevel"/>
    <w:tmpl w:val="CC80D5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95429F"/>
    <w:multiLevelType w:val="hybridMultilevel"/>
    <w:tmpl w:val="63D41318"/>
    <w:lvl w:ilvl="0" w:tplc="057A6BD0">
      <w:numFmt w:val="bullet"/>
      <w:lvlText w:val="-"/>
      <w:lvlJc w:val="left"/>
      <w:pPr>
        <w:tabs>
          <w:tab w:val="num" w:pos="1285"/>
        </w:tabs>
        <w:ind w:left="1285" w:hanging="735"/>
      </w:pPr>
      <w:rPr>
        <w:rFonts w:ascii="Times New Roman" w:eastAsia="Times New Roman"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9">
    <w:nsid w:val="4DA56B7C"/>
    <w:multiLevelType w:val="hybridMultilevel"/>
    <w:tmpl w:val="77A8F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155709F"/>
    <w:multiLevelType w:val="multilevel"/>
    <w:tmpl w:val="ACEE9638"/>
    <w:lvl w:ilvl="0">
      <w:start w:val="1"/>
      <w:numFmt w:val="decimal"/>
      <w:lvlText w:val="%1."/>
      <w:lvlJc w:val="left"/>
      <w:pPr>
        <w:tabs>
          <w:tab w:val="num" w:pos="645"/>
        </w:tabs>
        <w:ind w:left="645" w:hanging="360"/>
      </w:pPr>
      <w:rPr>
        <w:rFonts w:ascii="Times New Roman" w:hAnsi="Times New Roman" w:cs="Times New Roman" w:hint="default"/>
      </w:rPr>
    </w:lvl>
    <w:lvl w:ilvl="1">
      <w:start w:val="3"/>
      <w:numFmt w:val="decimal"/>
      <w:lvlText w:val="%1.%2."/>
      <w:lvlJc w:val="left"/>
      <w:pPr>
        <w:tabs>
          <w:tab w:val="num" w:pos="1290"/>
        </w:tabs>
        <w:ind w:left="1290" w:hanging="720"/>
      </w:pPr>
    </w:lvl>
    <w:lvl w:ilvl="2">
      <w:start w:val="1"/>
      <w:numFmt w:val="decimal"/>
      <w:lvlText w:val="%1.%2.%3."/>
      <w:lvlJc w:val="left"/>
      <w:pPr>
        <w:tabs>
          <w:tab w:val="num" w:pos="1575"/>
        </w:tabs>
        <w:ind w:left="1575" w:hanging="720"/>
      </w:pPr>
    </w:lvl>
    <w:lvl w:ilvl="3">
      <w:start w:val="1"/>
      <w:numFmt w:val="decimal"/>
      <w:lvlText w:val="%1.%2.%3.%4."/>
      <w:lvlJc w:val="left"/>
      <w:pPr>
        <w:tabs>
          <w:tab w:val="num" w:pos="2220"/>
        </w:tabs>
        <w:ind w:left="2220" w:hanging="1080"/>
      </w:pPr>
    </w:lvl>
    <w:lvl w:ilvl="4">
      <w:start w:val="1"/>
      <w:numFmt w:val="decimal"/>
      <w:lvlText w:val="%1.%2.%3.%4.%5."/>
      <w:lvlJc w:val="left"/>
      <w:pPr>
        <w:tabs>
          <w:tab w:val="num" w:pos="2865"/>
        </w:tabs>
        <w:ind w:left="2865" w:hanging="1440"/>
      </w:pPr>
    </w:lvl>
    <w:lvl w:ilvl="5">
      <w:start w:val="1"/>
      <w:numFmt w:val="decimal"/>
      <w:lvlText w:val="%1.%2.%3.%4.%5.%6."/>
      <w:lvlJc w:val="left"/>
      <w:pPr>
        <w:tabs>
          <w:tab w:val="num" w:pos="3150"/>
        </w:tabs>
        <w:ind w:left="3150" w:hanging="1440"/>
      </w:pPr>
    </w:lvl>
    <w:lvl w:ilvl="6">
      <w:start w:val="1"/>
      <w:numFmt w:val="decimal"/>
      <w:lvlText w:val="%1.%2.%3.%4.%5.%6.%7."/>
      <w:lvlJc w:val="left"/>
      <w:pPr>
        <w:tabs>
          <w:tab w:val="num" w:pos="3795"/>
        </w:tabs>
        <w:ind w:left="3795" w:hanging="1800"/>
      </w:pPr>
    </w:lvl>
    <w:lvl w:ilvl="7">
      <w:start w:val="1"/>
      <w:numFmt w:val="decimal"/>
      <w:lvlText w:val="%1.%2.%3.%4.%5.%6.%7.%8."/>
      <w:lvlJc w:val="left"/>
      <w:pPr>
        <w:tabs>
          <w:tab w:val="num" w:pos="4440"/>
        </w:tabs>
        <w:ind w:left="4440" w:hanging="2160"/>
      </w:pPr>
    </w:lvl>
    <w:lvl w:ilvl="8">
      <w:start w:val="1"/>
      <w:numFmt w:val="decimal"/>
      <w:lvlText w:val="%1.%2.%3.%4.%5.%6.%7.%8.%9."/>
      <w:lvlJc w:val="left"/>
      <w:pPr>
        <w:tabs>
          <w:tab w:val="num" w:pos="4725"/>
        </w:tabs>
        <w:ind w:left="4725" w:hanging="2160"/>
      </w:pPr>
    </w:lvl>
  </w:abstractNum>
  <w:abstractNum w:abstractNumId="21">
    <w:nsid w:val="51D80393"/>
    <w:multiLevelType w:val="multilevel"/>
    <w:tmpl w:val="A380F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3678D5"/>
    <w:multiLevelType w:val="multilevel"/>
    <w:tmpl w:val="B1FA540E"/>
    <w:lvl w:ilvl="0">
      <w:start w:val="3"/>
      <w:numFmt w:val="decimal"/>
      <w:lvlText w:val="%1."/>
      <w:lvlJc w:val="left"/>
      <w:pPr>
        <w:tabs>
          <w:tab w:val="num" w:pos="465"/>
        </w:tabs>
        <w:ind w:left="465" w:hanging="465"/>
      </w:pPr>
    </w:lvl>
    <w:lvl w:ilvl="1">
      <w:start w:val="3"/>
      <w:numFmt w:val="decimal"/>
      <w:lvlText w:val="%1.%2."/>
      <w:lvlJc w:val="left"/>
      <w:pPr>
        <w:tabs>
          <w:tab w:val="num" w:pos="1005"/>
        </w:tabs>
        <w:ind w:left="1005" w:hanging="720"/>
      </w:pPr>
    </w:lvl>
    <w:lvl w:ilvl="2">
      <w:start w:val="1"/>
      <w:numFmt w:val="decimal"/>
      <w:lvlText w:val="%1.%2.%3."/>
      <w:lvlJc w:val="left"/>
      <w:pPr>
        <w:tabs>
          <w:tab w:val="num" w:pos="1290"/>
        </w:tabs>
        <w:ind w:left="1290" w:hanging="720"/>
      </w:pPr>
    </w:lvl>
    <w:lvl w:ilvl="3">
      <w:start w:val="1"/>
      <w:numFmt w:val="decimal"/>
      <w:lvlText w:val="%1.%2.%3.%4."/>
      <w:lvlJc w:val="left"/>
      <w:pPr>
        <w:tabs>
          <w:tab w:val="num" w:pos="1935"/>
        </w:tabs>
        <w:ind w:left="1935" w:hanging="1080"/>
      </w:pPr>
    </w:lvl>
    <w:lvl w:ilvl="4">
      <w:start w:val="1"/>
      <w:numFmt w:val="decimal"/>
      <w:lvlText w:val="%1.%2.%3.%4.%5."/>
      <w:lvlJc w:val="left"/>
      <w:pPr>
        <w:tabs>
          <w:tab w:val="num" w:pos="2580"/>
        </w:tabs>
        <w:ind w:left="2580" w:hanging="1440"/>
      </w:pPr>
    </w:lvl>
    <w:lvl w:ilvl="5">
      <w:start w:val="1"/>
      <w:numFmt w:val="decimal"/>
      <w:lvlText w:val="%1.%2.%3.%4.%5.%6."/>
      <w:lvlJc w:val="left"/>
      <w:pPr>
        <w:tabs>
          <w:tab w:val="num" w:pos="2865"/>
        </w:tabs>
        <w:ind w:left="2865" w:hanging="1440"/>
      </w:pPr>
    </w:lvl>
    <w:lvl w:ilvl="6">
      <w:start w:val="1"/>
      <w:numFmt w:val="decimal"/>
      <w:lvlText w:val="%1.%2.%3.%4.%5.%6.%7."/>
      <w:lvlJc w:val="left"/>
      <w:pPr>
        <w:tabs>
          <w:tab w:val="num" w:pos="3510"/>
        </w:tabs>
        <w:ind w:left="3510" w:hanging="1800"/>
      </w:pPr>
    </w:lvl>
    <w:lvl w:ilvl="7">
      <w:start w:val="1"/>
      <w:numFmt w:val="decimal"/>
      <w:lvlText w:val="%1.%2.%3.%4.%5.%6.%7.%8."/>
      <w:lvlJc w:val="left"/>
      <w:pPr>
        <w:tabs>
          <w:tab w:val="num" w:pos="4155"/>
        </w:tabs>
        <w:ind w:left="4155" w:hanging="2160"/>
      </w:pPr>
    </w:lvl>
    <w:lvl w:ilvl="8">
      <w:start w:val="1"/>
      <w:numFmt w:val="decimal"/>
      <w:lvlText w:val="%1.%2.%3.%4.%5.%6.%7.%8.%9."/>
      <w:lvlJc w:val="left"/>
      <w:pPr>
        <w:tabs>
          <w:tab w:val="num" w:pos="4440"/>
        </w:tabs>
        <w:ind w:left="4440" w:hanging="2160"/>
      </w:pPr>
    </w:lvl>
  </w:abstractNum>
  <w:abstractNum w:abstractNumId="23">
    <w:nsid w:val="5A065DAB"/>
    <w:multiLevelType w:val="hybridMultilevel"/>
    <w:tmpl w:val="F7227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05C31"/>
    <w:multiLevelType w:val="hybridMultilevel"/>
    <w:tmpl w:val="D8B888CE"/>
    <w:lvl w:ilvl="0" w:tplc="95DA34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9776F9"/>
    <w:multiLevelType w:val="singleLevel"/>
    <w:tmpl w:val="E1AAB4B4"/>
    <w:lvl w:ilvl="0">
      <w:numFmt w:val="bullet"/>
      <w:lvlText w:val="-"/>
      <w:lvlJc w:val="left"/>
      <w:pPr>
        <w:tabs>
          <w:tab w:val="num" w:pos="360"/>
        </w:tabs>
        <w:ind w:left="360" w:hanging="360"/>
      </w:pPr>
    </w:lvl>
  </w:abstractNum>
  <w:abstractNum w:abstractNumId="26">
    <w:nsid w:val="6643760D"/>
    <w:multiLevelType w:val="multilevel"/>
    <w:tmpl w:val="3B78DA9C"/>
    <w:lvl w:ilvl="0">
      <w:start w:val="6"/>
      <w:numFmt w:val="decimal"/>
      <w:lvlText w:val="%1."/>
      <w:lvlJc w:val="left"/>
      <w:pPr>
        <w:tabs>
          <w:tab w:val="num" w:pos="360"/>
        </w:tabs>
        <w:ind w:left="360" w:hanging="360"/>
      </w:pPr>
    </w:lvl>
    <w:lvl w:ilvl="1">
      <w:start w:val="2"/>
      <w:numFmt w:val="decimal"/>
      <w:lvlText w:val="%1.%2."/>
      <w:lvlJc w:val="left"/>
      <w:pPr>
        <w:tabs>
          <w:tab w:val="num" w:pos="1108"/>
        </w:tabs>
        <w:ind w:left="110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6B141A73"/>
    <w:multiLevelType w:val="hybridMultilevel"/>
    <w:tmpl w:val="366E9B60"/>
    <w:lvl w:ilvl="0" w:tplc="41CC8C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E64A0D"/>
    <w:multiLevelType w:val="hybridMultilevel"/>
    <w:tmpl w:val="2D0C8BD8"/>
    <w:lvl w:ilvl="0" w:tplc="79B6CF46">
      <w:start w:val="3"/>
      <w:numFmt w:val="decimal"/>
      <w:lvlText w:val="%1."/>
      <w:lvlJc w:val="left"/>
      <w:pPr>
        <w:tabs>
          <w:tab w:val="num" w:pos="720"/>
        </w:tabs>
        <w:ind w:left="720" w:hanging="360"/>
      </w:pPr>
      <w:rPr>
        <w:rFonts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5"/>
  </w:num>
  <w:num w:numId="16">
    <w:abstractNumId w:val="28"/>
  </w:num>
  <w:num w:numId="17">
    <w:abstractNumId w:val="10"/>
  </w:num>
  <w:num w:numId="18">
    <w:abstractNumId w:val="2"/>
  </w:num>
  <w:num w:numId="19">
    <w:abstractNumId w:val="12"/>
  </w:num>
  <w:num w:numId="20">
    <w:abstractNumId w:val="18"/>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3"/>
  </w:num>
  <w:num w:numId="27">
    <w:abstractNumId w:val="4"/>
  </w:num>
  <w:num w:numId="28">
    <w:abstractNumId w:val="1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C37"/>
    <w:rsid w:val="00007F0C"/>
    <w:rsid w:val="0001120D"/>
    <w:rsid w:val="00017441"/>
    <w:rsid w:val="00024758"/>
    <w:rsid w:val="000366BB"/>
    <w:rsid w:val="00042E33"/>
    <w:rsid w:val="000467AE"/>
    <w:rsid w:val="000B2332"/>
    <w:rsid w:val="000C29AF"/>
    <w:rsid w:val="000D2D80"/>
    <w:rsid w:val="000D3037"/>
    <w:rsid w:val="000D6122"/>
    <w:rsid w:val="000E14FD"/>
    <w:rsid w:val="0010423C"/>
    <w:rsid w:val="00105970"/>
    <w:rsid w:val="00106E65"/>
    <w:rsid w:val="001178AF"/>
    <w:rsid w:val="0015007F"/>
    <w:rsid w:val="00160D21"/>
    <w:rsid w:val="001B1CBE"/>
    <w:rsid w:val="001C1A6C"/>
    <w:rsid w:val="001E733C"/>
    <w:rsid w:val="00204A2D"/>
    <w:rsid w:val="00205A18"/>
    <w:rsid w:val="0025106E"/>
    <w:rsid w:val="002816E0"/>
    <w:rsid w:val="002D0D39"/>
    <w:rsid w:val="002D4701"/>
    <w:rsid w:val="002D5186"/>
    <w:rsid w:val="002D60CB"/>
    <w:rsid w:val="002E7025"/>
    <w:rsid w:val="003116BC"/>
    <w:rsid w:val="00324BE3"/>
    <w:rsid w:val="0032572A"/>
    <w:rsid w:val="003475D1"/>
    <w:rsid w:val="003617E2"/>
    <w:rsid w:val="00364C76"/>
    <w:rsid w:val="00367F28"/>
    <w:rsid w:val="00393DF0"/>
    <w:rsid w:val="003B1D4B"/>
    <w:rsid w:val="003B3ECE"/>
    <w:rsid w:val="003C120A"/>
    <w:rsid w:val="003C2BD0"/>
    <w:rsid w:val="003C4261"/>
    <w:rsid w:val="003F04D0"/>
    <w:rsid w:val="00421F26"/>
    <w:rsid w:val="0044529E"/>
    <w:rsid w:val="00464C5A"/>
    <w:rsid w:val="00466477"/>
    <w:rsid w:val="0049441A"/>
    <w:rsid w:val="004A5624"/>
    <w:rsid w:val="004B5452"/>
    <w:rsid w:val="004C6AA3"/>
    <w:rsid w:val="004E00CA"/>
    <w:rsid w:val="004E501C"/>
    <w:rsid w:val="00501E33"/>
    <w:rsid w:val="00525D7E"/>
    <w:rsid w:val="00564935"/>
    <w:rsid w:val="00571448"/>
    <w:rsid w:val="00586D90"/>
    <w:rsid w:val="00592FBC"/>
    <w:rsid w:val="00593EE4"/>
    <w:rsid w:val="00597405"/>
    <w:rsid w:val="005D1DE3"/>
    <w:rsid w:val="005E34DD"/>
    <w:rsid w:val="005E72C3"/>
    <w:rsid w:val="005F22C1"/>
    <w:rsid w:val="006155F6"/>
    <w:rsid w:val="006212E9"/>
    <w:rsid w:val="006255A0"/>
    <w:rsid w:val="006A74D6"/>
    <w:rsid w:val="006B55D2"/>
    <w:rsid w:val="006C239D"/>
    <w:rsid w:val="006C4D8A"/>
    <w:rsid w:val="0073594B"/>
    <w:rsid w:val="00744D20"/>
    <w:rsid w:val="00751187"/>
    <w:rsid w:val="00761577"/>
    <w:rsid w:val="0079358B"/>
    <w:rsid w:val="00794BAC"/>
    <w:rsid w:val="007B4C45"/>
    <w:rsid w:val="007C1B49"/>
    <w:rsid w:val="00807F51"/>
    <w:rsid w:val="00827A84"/>
    <w:rsid w:val="00836BEB"/>
    <w:rsid w:val="00860269"/>
    <w:rsid w:val="00872EB2"/>
    <w:rsid w:val="008A6133"/>
    <w:rsid w:val="008C034E"/>
    <w:rsid w:val="008D7C4A"/>
    <w:rsid w:val="008E13A9"/>
    <w:rsid w:val="008E5AD4"/>
    <w:rsid w:val="00904904"/>
    <w:rsid w:val="00914924"/>
    <w:rsid w:val="00945255"/>
    <w:rsid w:val="00952F70"/>
    <w:rsid w:val="009658DE"/>
    <w:rsid w:val="009A179E"/>
    <w:rsid w:val="009A7DAF"/>
    <w:rsid w:val="009D52D1"/>
    <w:rsid w:val="009E0CA6"/>
    <w:rsid w:val="009E32B2"/>
    <w:rsid w:val="00A10DD5"/>
    <w:rsid w:val="00A25F44"/>
    <w:rsid w:val="00A3634B"/>
    <w:rsid w:val="00A4419B"/>
    <w:rsid w:val="00A448D1"/>
    <w:rsid w:val="00A61AE2"/>
    <w:rsid w:val="00A709F5"/>
    <w:rsid w:val="00AC535F"/>
    <w:rsid w:val="00AC6F10"/>
    <w:rsid w:val="00AD4DF3"/>
    <w:rsid w:val="00AE2E88"/>
    <w:rsid w:val="00B02220"/>
    <w:rsid w:val="00B0296B"/>
    <w:rsid w:val="00B10065"/>
    <w:rsid w:val="00B12D96"/>
    <w:rsid w:val="00B60152"/>
    <w:rsid w:val="00B66CA1"/>
    <w:rsid w:val="00B72F37"/>
    <w:rsid w:val="00B90B5A"/>
    <w:rsid w:val="00BC069E"/>
    <w:rsid w:val="00BD63EF"/>
    <w:rsid w:val="00C02837"/>
    <w:rsid w:val="00C153C7"/>
    <w:rsid w:val="00C15C37"/>
    <w:rsid w:val="00C226FE"/>
    <w:rsid w:val="00C23F1B"/>
    <w:rsid w:val="00C35834"/>
    <w:rsid w:val="00C3658F"/>
    <w:rsid w:val="00C6118E"/>
    <w:rsid w:val="00C72EF7"/>
    <w:rsid w:val="00C87318"/>
    <w:rsid w:val="00C92223"/>
    <w:rsid w:val="00CB0D03"/>
    <w:rsid w:val="00CB22A4"/>
    <w:rsid w:val="00CB4AA6"/>
    <w:rsid w:val="00CC13F9"/>
    <w:rsid w:val="00D34491"/>
    <w:rsid w:val="00D34A36"/>
    <w:rsid w:val="00D453C6"/>
    <w:rsid w:val="00D86E1B"/>
    <w:rsid w:val="00D9066D"/>
    <w:rsid w:val="00DA57F1"/>
    <w:rsid w:val="00DC5712"/>
    <w:rsid w:val="00DF5CB4"/>
    <w:rsid w:val="00DF6691"/>
    <w:rsid w:val="00E04C75"/>
    <w:rsid w:val="00E26E3F"/>
    <w:rsid w:val="00E4315A"/>
    <w:rsid w:val="00E52858"/>
    <w:rsid w:val="00E5295B"/>
    <w:rsid w:val="00E66C8F"/>
    <w:rsid w:val="00E96671"/>
    <w:rsid w:val="00EA04AB"/>
    <w:rsid w:val="00EA503B"/>
    <w:rsid w:val="00EB04E5"/>
    <w:rsid w:val="00EB7E4E"/>
    <w:rsid w:val="00ED42B4"/>
    <w:rsid w:val="00ED5A59"/>
    <w:rsid w:val="00EE79D8"/>
    <w:rsid w:val="00EF433E"/>
    <w:rsid w:val="00EF4FE4"/>
    <w:rsid w:val="00F0390F"/>
    <w:rsid w:val="00F10F8E"/>
    <w:rsid w:val="00F1746C"/>
    <w:rsid w:val="00F46963"/>
    <w:rsid w:val="00F608A7"/>
    <w:rsid w:val="00F74B93"/>
    <w:rsid w:val="00F83DE2"/>
    <w:rsid w:val="00FB02E5"/>
    <w:rsid w:val="00FB12E6"/>
    <w:rsid w:val="00FE06BB"/>
    <w:rsid w:val="00FE6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B4"/>
  </w:style>
  <w:style w:type="paragraph" w:styleId="3">
    <w:name w:val="heading 3"/>
    <w:basedOn w:val="a"/>
    <w:next w:val="a"/>
    <w:link w:val="30"/>
    <w:unhideWhenUsed/>
    <w:qFormat/>
    <w:rsid w:val="00EB04E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C15C37"/>
    <w:pPr>
      <w:spacing w:after="0" w:line="240" w:lineRule="auto"/>
    </w:pPr>
    <w:rPr>
      <w:rFonts w:ascii="Courier New" w:eastAsia="Times New Roman" w:hAnsi="Courier New" w:cs="Times New Roman"/>
      <w:sz w:val="20"/>
      <w:szCs w:val="20"/>
    </w:rPr>
  </w:style>
  <w:style w:type="paragraph" w:styleId="a3">
    <w:name w:val="Body Text Indent"/>
    <w:basedOn w:val="a"/>
    <w:link w:val="a4"/>
    <w:unhideWhenUsed/>
    <w:rsid w:val="00F1746C"/>
    <w:pPr>
      <w:spacing w:before="120" w:after="0" w:line="240" w:lineRule="auto"/>
      <w:ind w:firstLine="720"/>
      <w:jc w:val="both"/>
    </w:pPr>
    <w:rPr>
      <w:rFonts w:ascii="Arial" w:eastAsia="Times New Roman" w:hAnsi="Arial" w:cs="Times New Roman"/>
      <w:b/>
      <w:sz w:val="26"/>
      <w:szCs w:val="20"/>
      <w:lang w:val="uk-UA"/>
    </w:rPr>
  </w:style>
  <w:style w:type="character" w:customStyle="1" w:styleId="a4">
    <w:name w:val="Основний текст з відступом Знак"/>
    <w:basedOn w:val="a0"/>
    <w:link w:val="a3"/>
    <w:rsid w:val="00F1746C"/>
    <w:rPr>
      <w:rFonts w:ascii="Arial" w:eastAsia="Times New Roman" w:hAnsi="Arial" w:cs="Times New Roman"/>
      <w:b/>
      <w:sz w:val="26"/>
      <w:szCs w:val="20"/>
      <w:lang w:val="uk-UA"/>
    </w:rPr>
  </w:style>
  <w:style w:type="character" w:customStyle="1" w:styleId="a5">
    <w:name w:val="Текст Знак"/>
    <w:aliases w:val="Знак Знак"/>
    <w:basedOn w:val="a0"/>
    <w:link w:val="a6"/>
    <w:semiHidden/>
    <w:locked/>
    <w:rsid w:val="00F1746C"/>
    <w:rPr>
      <w:rFonts w:ascii="Courier New" w:hAnsi="Courier New" w:cs="Courier New"/>
      <w:lang w:eastAsia="uk-UA"/>
    </w:rPr>
  </w:style>
  <w:style w:type="paragraph" w:styleId="a6">
    <w:name w:val="Plain Text"/>
    <w:aliases w:val="Знак"/>
    <w:basedOn w:val="a"/>
    <w:link w:val="a5"/>
    <w:semiHidden/>
    <w:unhideWhenUsed/>
    <w:rsid w:val="00F1746C"/>
    <w:pPr>
      <w:spacing w:after="0" w:line="240" w:lineRule="auto"/>
    </w:pPr>
    <w:rPr>
      <w:rFonts w:ascii="Courier New" w:hAnsi="Courier New" w:cs="Courier New"/>
      <w:lang w:eastAsia="uk-UA"/>
    </w:rPr>
  </w:style>
  <w:style w:type="character" w:customStyle="1" w:styleId="10">
    <w:name w:val="Текст Знак1"/>
    <w:basedOn w:val="a0"/>
    <w:uiPriority w:val="99"/>
    <w:semiHidden/>
    <w:rsid w:val="00F1746C"/>
    <w:rPr>
      <w:rFonts w:ascii="Consolas" w:hAnsi="Consolas"/>
      <w:sz w:val="21"/>
      <w:szCs w:val="21"/>
    </w:rPr>
  </w:style>
  <w:style w:type="paragraph" w:customStyle="1" w:styleId="Style9">
    <w:name w:val="Style9"/>
    <w:basedOn w:val="a"/>
    <w:rsid w:val="00F1746C"/>
    <w:pPr>
      <w:widowControl w:val="0"/>
      <w:autoSpaceDE w:val="0"/>
      <w:autoSpaceDN w:val="0"/>
      <w:adjustRightInd w:val="0"/>
      <w:spacing w:after="0" w:line="230" w:lineRule="exact"/>
      <w:ind w:firstLine="326"/>
    </w:pPr>
    <w:rPr>
      <w:rFonts w:ascii="Bookman Old Style" w:eastAsia="Times New Roman" w:hAnsi="Bookman Old Style" w:cs="Times New Roman"/>
      <w:sz w:val="24"/>
      <w:szCs w:val="24"/>
    </w:rPr>
  </w:style>
  <w:style w:type="paragraph" w:customStyle="1" w:styleId="Style10">
    <w:name w:val="Style10"/>
    <w:basedOn w:val="a"/>
    <w:rsid w:val="00F1746C"/>
    <w:pPr>
      <w:widowControl w:val="0"/>
      <w:autoSpaceDE w:val="0"/>
      <w:autoSpaceDN w:val="0"/>
      <w:adjustRightInd w:val="0"/>
      <w:spacing w:after="0" w:line="230" w:lineRule="exact"/>
      <w:ind w:hanging="322"/>
      <w:jc w:val="both"/>
    </w:pPr>
    <w:rPr>
      <w:rFonts w:ascii="Bookman Old Style" w:eastAsia="Times New Roman" w:hAnsi="Bookman Old Style" w:cs="Times New Roman"/>
      <w:sz w:val="24"/>
      <w:szCs w:val="24"/>
    </w:rPr>
  </w:style>
  <w:style w:type="paragraph" w:customStyle="1" w:styleId="Style11">
    <w:name w:val="Style11"/>
    <w:basedOn w:val="a"/>
    <w:rsid w:val="00F1746C"/>
    <w:pPr>
      <w:widowControl w:val="0"/>
      <w:autoSpaceDE w:val="0"/>
      <w:autoSpaceDN w:val="0"/>
      <w:adjustRightInd w:val="0"/>
      <w:spacing w:after="0" w:line="230" w:lineRule="exact"/>
      <w:ind w:hanging="331"/>
      <w:jc w:val="both"/>
    </w:pPr>
    <w:rPr>
      <w:rFonts w:ascii="Bookman Old Style" w:eastAsia="Times New Roman" w:hAnsi="Bookman Old Style" w:cs="Times New Roman"/>
      <w:sz w:val="24"/>
      <w:szCs w:val="24"/>
    </w:rPr>
  </w:style>
  <w:style w:type="paragraph" w:customStyle="1" w:styleId="31">
    <w:name w:val="Основний текст з відступом 31"/>
    <w:basedOn w:val="a"/>
    <w:rsid w:val="00F1746C"/>
    <w:pPr>
      <w:keepNext/>
      <w:keepLines/>
      <w:pageBreakBefore/>
      <w:spacing w:before="120" w:after="0" w:line="240" w:lineRule="auto"/>
      <w:ind w:firstLine="720"/>
      <w:jc w:val="both"/>
    </w:pPr>
    <w:rPr>
      <w:rFonts w:ascii="Times New Roman" w:eastAsia="Times New Roman" w:hAnsi="Times New Roman" w:cs="Times New Roman"/>
      <w:sz w:val="26"/>
      <w:szCs w:val="20"/>
      <w:lang w:val="uk-UA"/>
    </w:rPr>
  </w:style>
  <w:style w:type="character" w:customStyle="1" w:styleId="FontStyle22">
    <w:name w:val="Font Style22"/>
    <w:basedOn w:val="a0"/>
    <w:rsid w:val="00F1746C"/>
    <w:rPr>
      <w:rFonts w:ascii="Times New Roman" w:hAnsi="Times New Roman" w:cs="Times New Roman" w:hint="default"/>
      <w:spacing w:val="10"/>
      <w:sz w:val="18"/>
      <w:szCs w:val="18"/>
    </w:rPr>
  </w:style>
  <w:style w:type="table" w:styleId="a7">
    <w:name w:val="Table Grid"/>
    <w:basedOn w:val="a1"/>
    <w:uiPriority w:val="59"/>
    <w:rsid w:val="00F17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F1746C"/>
    <w:rPr>
      <w:b/>
      <w:bCs/>
    </w:rPr>
  </w:style>
  <w:style w:type="paragraph" w:styleId="a9">
    <w:name w:val="Balloon Text"/>
    <w:basedOn w:val="a"/>
    <w:link w:val="aa"/>
    <w:uiPriority w:val="99"/>
    <w:semiHidden/>
    <w:unhideWhenUsed/>
    <w:rsid w:val="00F1746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1746C"/>
    <w:rPr>
      <w:rFonts w:ascii="Tahoma" w:hAnsi="Tahoma" w:cs="Tahoma"/>
      <w:sz w:val="16"/>
      <w:szCs w:val="16"/>
    </w:rPr>
  </w:style>
  <w:style w:type="paragraph" w:customStyle="1" w:styleId="11">
    <w:name w:val="Абзац списку1"/>
    <w:basedOn w:val="a"/>
    <w:rsid w:val="00205A18"/>
    <w:pPr>
      <w:ind w:left="720"/>
    </w:pPr>
    <w:rPr>
      <w:rFonts w:ascii="Calibri" w:eastAsia="Times New Roman" w:hAnsi="Calibri" w:cs="Times New Roman"/>
    </w:rPr>
  </w:style>
  <w:style w:type="paragraph" w:styleId="ab">
    <w:name w:val="Body Text"/>
    <w:basedOn w:val="a"/>
    <w:link w:val="ac"/>
    <w:uiPriority w:val="99"/>
    <w:unhideWhenUsed/>
    <w:rsid w:val="00EF433E"/>
    <w:pPr>
      <w:spacing w:after="120"/>
    </w:pPr>
  </w:style>
  <w:style w:type="character" w:customStyle="1" w:styleId="ac">
    <w:name w:val="Основний текст Знак"/>
    <w:basedOn w:val="a0"/>
    <w:link w:val="ab"/>
    <w:uiPriority w:val="99"/>
    <w:rsid w:val="00EF433E"/>
  </w:style>
  <w:style w:type="character" w:customStyle="1" w:styleId="FontStyle44">
    <w:name w:val="Font Style44"/>
    <w:basedOn w:val="a0"/>
    <w:rsid w:val="00EF433E"/>
    <w:rPr>
      <w:rFonts w:ascii="Times New Roman" w:hAnsi="Times New Roman" w:cs="Times New Roman" w:hint="default"/>
      <w:sz w:val="16"/>
      <w:szCs w:val="16"/>
    </w:rPr>
  </w:style>
  <w:style w:type="paragraph" w:styleId="ad">
    <w:name w:val="List Paragraph"/>
    <w:basedOn w:val="a"/>
    <w:uiPriority w:val="34"/>
    <w:qFormat/>
    <w:rsid w:val="0044529E"/>
    <w:pPr>
      <w:ind w:left="720"/>
    </w:pPr>
    <w:rPr>
      <w:rFonts w:ascii="Calibri" w:eastAsia="Times New Roman" w:hAnsi="Calibri" w:cs="Times New Roman"/>
    </w:rPr>
  </w:style>
  <w:style w:type="paragraph" w:styleId="2">
    <w:name w:val="Body Text 2"/>
    <w:basedOn w:val="a"/>
    <w:link w:val="20"/>
    <w:uiPriority w:val="99"/>
    <w:semiHidden/>
    <w:unhideWhenUsed/>
    <w:rsid w:val="00AC535F"/>
    <w:pPr>
      <w:spacing w:after="120" w:line="480" w:lineRule="auto"/>
    </w:pPr>
    <w:rPr>
      <w:rFonts w:ascii="Times New Roman" w:eastAsia="Times New Roman" w:hAnsi="Times New Roman" w:cs="Times New Roman"/>
      <w:sz w:val="20"/>
      <w:szCs w:val="20"/>
    </w:rPr>
  </w:style>
  <w:style w:type="character" w:customStyle="1" w:styleId="20">
    <w:name w:val="Основний текст 2 Знак"/>
    <w:basedOn w:val="a0"/>
    <w:link w:val="2"/>
    <w:uiPriority w:val="99"/>
    <w:semiHidden/>
    <w:rsid w:val="00AC535F"/>
    <w:rPr>
      <w:rFonts w:ascii="Times New Roman" w:eastAsia="Times New Roman" w:hAnsi="Times New Roman" w:cs="Times New Roman"/>
      <w:sz w:val="20"/>
      <w:szCs w:val="20"/>
    </w:rPr>
  </w:style>
  <w:style w:type="paragraph" w:styleId="32">
    <w:name w:val="Body Text Indent 3"/>
    <w:basedOn w:val="a"/>
    <w:link w:val="33"/>
    <w:rsid w:val="00AC535F"/>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0"/>
    <w:link w:val="32"/>
    <w:rsid w:val="00AC535F"/>
    <w:rPr>
      <w:rFonts w:ascii="Times New Roman" w:eastAsia="Times New Roman" w:hAnsi="Times New Roman" w:cs="Times New Roman"/>
      <w:sz w:val="16"/>
      <w:szCs w:val="16"/>
    </w:rPr>
  </w:style>
  <w:style w:type="paragraph" w:customStyle="1" w:styleId="ae">
    <w:name w:val="Обычный + По ширине"/>
    <w:aliases w:val="Узор: Нет (Белый) + разреженный на  1,35 пт"/>
    <w:basedOn w:val="a"/>
    <w:rsid w:val="00AC6F10"/>
    <w:pPr>
      <w:shd w:val="clear" w:color="auto" w:fill="FFFFFF"/>
      <w:tabs>
        <w:tab w:val="left" w:pos="9900"/>
      </w:tabs>
      <w:spacing w:after="0" w:line="240" w:lineRule="auto"/>
      <w:jc w:val="both"/>
    </w:pPr>
    <w:rPr>
      <w:rFonts w:ascii="Times New Roman" w:eastAsia="Times New Roman" w:hAnsi="Times New Roman" w:cs="Times New Roman"/>
      <w:sz w:val="24"/>
      <w:szCs w:val="24"/>
      <w:lang w:val="uk-UA"/>
    </w:rPr>
  </w:style>
  <w:style w:type="paragraph" w:styleId="af">
    <w:name w:val="header"/>
    <w:basedOn w:val="a"/>
    <w:link w:val="af0"/>
    <w:uiPriority w:val="99"/>
    <w:semiHidden/>
    <w:unhideWhenUsed/>
    <w:rsid w:val="00105970"/>
    <w:pPr>
      <w:tabs>
        <w:tab w:val="center" w:pos="4677"/>
        <w:tab w:val="right" w:pos="9355"/>
      </w:tabs>
      <w:spacing w:after="0" w:line="240" w:lineRule="auto"/>
    </w:pPr>
  </w:style>
  <w:style w:type="character" w:customStyle="1" w:styleId="af0">
    <w:name w:val="Верхній колонтитул Знак"/>
    <w:basedOn w:val="a0"/>
    <w:link w:val="af"/>
    <w:uiPriority w:val="99"/>
    <w:semiHidden/>
    <w:rsid w:val="00105970"/>
  </w:style>
  <w:style w:type="paragraph" w:styleId="af1">
    <w:name w:val="footer"/>
    <w:basedOn w:val="a"/>
    <w:link w:val="af2"/>
    <w:uiPriority w:val="99"/>
    <w:unhideWhenUsed/>
    <w:rsid w:val="00105970"/>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105970"/>
  </w:style>
  <w:style w:type="character" w:customStyle="1" w:styleId="apple-converted-space">
    <w:name w:val="apple-converted-space"/>
    <w:basedOn w:val="a0"/>
    <w:rsid w:val="00C3658F"/>
  </w:style>
  <w:style w:type="paragraph" w:styleId="af3">
    <w:name w:val="Normal (Web)"/>
    <w:basedOn w:val="a"/>
    <w:uiPriority w:val="99"/>
    <w:unhideWhenUsed/>
    <w:rsid w:val="00DC5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EB04E5"/>
    <w:rPr>
      <w:rFonts w:ascii="Cambria" w:eastAsia="Times New Roman" w:hAnsi="Cambria" w:cs="Times New Roman"/>
      <w:b/>
      <w:bCs/>
      <w:sz w:val="26"/>
      <w:szCs w:val="26"/>
    </w:rPr>
  </w:style>
  <w:style w:type="character" w:customStyle="1" w:styleId="21">
    <w:name w:val="Основной текст2"/>
    <w:rsid w:val="00EB04E5"/>
    <w:rPr>
      <w:rFonts w:ascii="Times New Roman" w:eastAsia="Times New Roman" w:hAnsi="Times New Roman" w:cs="Times New Roman"/>
      <w:spacing w:val="10"/>
      <w:sz w:val="17"/>
      <w:szCs w:val="17"/>
      <w:shd w:val="clear" w:color="auto" w:fill="FFFFFF"/>
    </w:rPr>
  </w:style>
  <w:style w:type="paragraph" w:customStyle="1" w:styleId="12">
    <w:name w:val="Без интервала1"/>
    <w:basedOn w:val="a"/>
    <w:uiPriority w:val="1"/>
    <w:qFormat/>
    <w:rsid w:val="00EB04E5"/>
    <w:pPr>
      <w:spacing w:after="0" w:line="240" w:lineRule="auto"/>
    </w:pPr>
    <w:rPr>
      <w:rFonts w:ascii="Calibri" w:eastAsia="Times New Roman" w:hAnsi="Calibri" w:cs="Times New Roman"/>
    </w:rPr>
  </w:style>
  <w:style w:type="paragraph" w:customStyle="1" w:styleId="13">
    <w:name w:val="Обычный1"/>
    <w:uiPriority w:val="99"/>
    <w:rsid w:val="000366BB"/>
    <w:pPr>
      <w:widowControl w:val="0"/>
      <w:snapToGrid w:val="0"/>
      <w:spacing w:after="0" w:line="240" w:lineRule="auto"/>
      <w:ind w:firstLine="780"/>
      <w:jc w:val="both"/>
    </w:pPr>
    <w:rPr>
      <w:rFonts w:ascii="Times New Roman" w:eastAsia="Times New Roman" w:hAnsi="Times New Roman" w:cs="Times New Roman"/>
      <w:sz w:val="18"/>
      <w:szCs w:val="20"/>
    </w:rPr>
  </w:style>
  <w:style w:type="character" w:customStyle="1" w:styleId="variant">
    <w:name w:val="variant"/>
    <w:basedOn w:val="a0"/>
    <w:rsid w:val="000366BB"/>
  </w:style>
  <w:style w:type="paragraph" w:customStyle="1" w:styleId="14">
    <w:name w:val="Знак Знак1"/>
    <w:basedOn w:val="a"/>
    <w:autoRedefine/>
    <w:rsid w:val="00CB0D03"/>
    <w:pPr>
      <w:spacing w:after="160" w:line="240" w:lineRule="exact"/>
    </w:pPr>
    <w:rPr>
      <w:rFonts w:ascii="Verdana" w:eastAsia="MS Mincho"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47116695">
      <w:bodyDiv w:val="1"/>
      <w:marLeft w:val="0"/>
      <w:marRight w:val="0"/>
      <w:marTop w:val="0"/>
      <w:marBottom w:val="0"/>
      <w:divBdr>
        <w:top w:val="none" w:sz="0" w:space="0" w:color="auto"/>
        <w:left w:val="none" w:sz="0" w:space="0" w:color="auto"/>
        <w:bottom w:val="none" w:sz="0" w:space="0" w:color="auto"/>
        <w:right w:val="none" w:sz="0" w:space="0" w:color="auto"/>
      </w:divBdr>
    </w:div>
    <w:div w:id="1788237029">
      <w:bodyDiv w:val="1"/>
      <w:marLeft w:val="0"/>
      <w:marRight w:val="0"/>
      <w:marTop w:val="0"/>
      <w:marBottom w:val="0"/>
      <w:divBdr>
        <w:top w:val="none" w:sz="0" w:space="0" w:color="auto"/>
        <w:left w:val="none" w:sz="0" w:space="0" w:color="auto"/>
        <w:bottom w:val="none" w:sz="0" w:space="0" w:color="auto"/>
        <w:right w:val="none" w:sz="0" w:space="0" w:color="auto"/>
      </w:divBdr>
    </w:div>
    <w:div w:id="1886017701">
      <w:bodyDiv w:val="1"/>
      <w:marLeft w:val="0"/>
      <w:marRight w:val="0"/>
      <w:marTop w:val="0"/>
      <w:marBottom w:val="0"/>
      <w:divBdr>
        <w:top w:val="none" w:sz="0" w:space="0" w:color="auto"/>
        <w:left w:val="none" w:sz="0" w:space="0" w:color="auto"/>
        <w:bottom w:val="none" w:sz="0" w:space="0" w:color="auto"/>
        <w:right w:val="none" w:sz="0" w:space="0" w:color="auto"/>
      </w:divBdr>
    </w:div>
    <w:div w:id="1911234426">
      <w:bodyDiv w:val="1"/>
      <w:marLeft w:val="0"/>
      <w:marRight w:val="0"/>
      <w:marTop w:val="0"/>
      <w:marBottom w:val="0"/>
      <w:divBdr>
        <w:top w:val="none" w:sz="0" w:space="0" w:color="auto"/>
        <w:left w:val="none" w:sz="0" w:space="0" w:color="auto"/>
        <w:bottom w:val="none" w:sz="0" w:space="0" w:color="auto"/>
        <w:right w:val="none" w:sz="0" w:space="0" w:color="auto"/>
      </w:divBdr>
    </w:div>
    <w:div w:id="1965843705">
      <w:bodyDiv w:val="1"/>
      <w:marLeft w:val="0"/>
      <w:marRight w:val="0"/>
      <w:marTop w:val="0"/>
      <w:marBottom w:val="0"/>
      <w:divBdr>
        <w:top w:val="none" w:sz="0" w:space="0" w:color="auto"/>
        <w:left w:val="none" w:sz="0" w:space="0" w:color="auto"/>
        <w:bottom w:val="none" w:sz="0" w:space="0" w:color="auto"/>
        <w:right w:val="none" w:sz="0" w:space="0" w:color="auto"/>
      </w:divBdr>
    </w:div>
    <w:div w:id="19708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hild.mns.gov.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solidFill>
          <a:srgbClr val="CCFFCC"/>
        </a:solidFill>
        <a:ln w="12706">
          <a:solidFill>
            <a:srgbClr val="808080"/>
          </a:solidFill>
          <a:prstDash val="solid"/>
        </a:ln>
      </c:spPr>
    </c:sideWall>
    <c:backWall>
      <c:spPr>
        <a:solidFill>
          <a:srgbClr val="CCFFCC"/>
        </a:solidFill>
        <a:ln w="12706">
          <a:solidFill>
            <a:srgbClr val="808080"/>
          </a:solidFill>
          <a:prstDash val="solid"/>
        </a:ln>
      </c:spPr>
    </c:backWall>
    <c:plotArea>
      <c:layout>
        <c:manualLayout>
          <c:layoutTarget val="inner"/>
          <c:xMode val="edge"/>
          <c:yMode val="edge"/>
          <c:x val="8.3076923076924214E-2"/>
          <c:y val="8.1196581196581213E-2"/>
          <c:w val="0.70769230769230862"/>
          <c:h val="0.70940170940170899"/>
        </c:manualLayout>
      </c:layout>
      <c:bar3DChart>
        <c:barDir val="col"/>
        <c:grouping val="clustered"/>
        <c:ser>
          <c:idx val="1"/>
          <c:order val="0"/>
          <c:tx>
            <c:strRef>
              <c:f>Sheet1!$A$3</c:f>
              <c:strCache>
                <c:ptCount val="1"/>
                <c:pt idx="0">
                  <c:v>Гаряче харчування</c:v>
                </c:pt>
              </c:strCache>
            </c:strRef>
          </c:tx>
          <c:spPr>
            <a:solidFill>
              <a:srgbClr val="FF00FF"/>
            </a:solidFill>
            <a:ln w="12706">
              <a:solidFill>
                <a:srgbClr val="000000"/>
              </a:solidFill>
              <a:prstDash val="solid"/>
            </a:ln>
          </c:spPr>
          <c:dLbls>
            <c:dLbl>
              <c:idx val="0"/>
              <c:tx>
                <c:rich>
                  <a:bodyPr/>
                  <a:lstStyle/>
                  <a:p>
                    <a:r>
                      <a:rPr lang="en-US"/>
                      <a:t>75</a:t>
                    </a:r>
                  </a:p>
                </c:rich>
              </c:tx>
              <c:showVal val="1"/>
              <c:extLst>
                <c:ext xmlns:c15="http://schemas.microsoft.com/office/drawing/2012/chart" uri="{CE6537A1-D6FC-4f65-9D91-7224C49458BB}">
                  <c15:layout/>
                </c:ext>
              </c:extLst>
            </c:dLbl>
            <c:dLbl>
              <c:idx val="1"/>
              <c:tx>
                <c:rich>
                  <a:bodyPr/>
                  <a:lstStyle/>
                  <a:p>
                    <a:r>
                      <a:rPr lang="is-IS"/>
                      <a:t>82</a:t>
                    </a:r>
                  </a:p>
                </c:rich>
              </c:tx>
              <c:showVal val="1"/>
              <c:extLst>
                <c:ext xmlns:c15="http://schemas.microsoft.com/office/drawing/2012/chart" uri="{CE6537A1-D6FC-4f65-9D91-7224C49458BB}">
                  <c15:layout/>
                </c:ext>
              </c:extLst>
            </c:dLbl>
            <c:spPr>
              <a:noFill/>
              <a:ln w="25413">
                <a:noFill/>
              </a:ln>
            </c:spPr>
            <c:txPr>
              <a:bodyPr/>
              <a:lstStyle/>
              <a:p>
                <a:pPr>
                  <a:defRPr lang="uk-UA" sz="1026"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Sheet1!$B$1:$C$1</c:f>
              <c:numCache>
                <c:formatCode>General</c:formatCode>
                <c:ptCount val="2"/>
              </c:numCache>
            </c:numRef>
          </c:cat>
          <c:val>
            <c:numRef>
              <c:f>Sheet1!$B$3:$C$3</c:f>
              <c:numCache>
                <c:formatCode>General</c:formatCode>
                <c:ptCount val="2"/>
                <c:pt idx="0">
                  <c:v>83.3</c:v>
                </c:pt>
                <c:pt idx="1">
                  <c:v>82.9</c:v>
                </c:pt>
              </c:numCache>
            </c:numRef>
          </c:val>
        </c:ser>
        <c:ser>
          <c:idx val="2"/>
          <c:order val="1"/>
          <c:tx>
            <c:strRef>
              <c:f>Sheet1!$A$4</c:f>
              <c:strCache>
                <c:ptCount val="1"/>
                <c:pt idx="0">
                  <c:v>Буфетна продукція</c:v>
                </c:pt>
              </c:strCache>
            </c:strRef>
          </c:tx>
          <c:spPr>
            <a:solidFill>
              <a:srgbClr val="FF6600"/>
            </a:solidFill>
            <a:ln w="12706">
              <a:solidFill>
                <a:srgbClr val="000000"/>
              </a:solidFill>
              <a:prstDash val="solid"/>
            </a:ln>
          </c:spPr>
          <c:dLbls>
            <c:dLbl>
              <c:idx val="0"/>
              <c:tx>
                <c:rich>
                  <a:bodyPr/>
                  <a:lstStyle/>
                  <a:p>
                    <a:r>
                      <a:rPr lang="is-IS"/>
                      <a:t>63</a:t>
                    </a:r>
                  </a:p>
                </c:rich>
              </c:tx>
              <c:showVal val="1"/>
              <c:extLst>
                <c:ext xmlns:c15="http://schemas.microsoft.com/office/drawing/2012/chart" uri="{CE6537A1-D6FC-4f65-9D91-7224C49458BB}">
                  <c15:layout/>
                </c:ext>
              </c:extLst>
            </c:dLbl>
            <c:dLbl>
              <c:idx val="1"/>
              <c:tx>
                <c:rich>
                  <a:bodyPr/>
                  <a:lstStyle/>
                  <a:p>
                    <a:r>
                      <a:rPr lang="cs-CZ"/>
                      <a:t>83</a:t>
                    </a:r>
                  </a:p>
                </c:rich>
              </c:tx>
              <c:showVal val="1"/>
              <c:extLst>
                <c:ext xmlns:c15="http://schemas.microsoft.com/office/drawing/2012/chart" uri="{CE6537A1-D6FC-4f65-9D91-7224C49458BB}">
                  <c15:layout/>
                </c:ext>
              </c:extLst>
            </c:dLbl>
            <c:spPr>
              <a:noFill/>
              <a:ln w="25413">
                <a:noFill/>
              </a:ln>
            </c:spPr>
            <c:txPr>
              <a:bodyPr/>
              <a:lstStyle/>
              <a:p>
                <a:pPr>
                  <a:defRPr lang="uk-UA" sz="1026"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Sheet1!$B$1:$C$1</c:f>
              <c:numCache>
                <c:formatCode>General</c:formatCode>
                <c:ptCount val="2"/>
              </c:numCache>
            </c:numRef>
          </c:cat>
          <c:val>
            <c:numRef>
              <c:f>Sheet1!$B$4:$C$4</c:f>
              <c:numCache>
                <c:formatCode>General</c:formatCode>
                <c:ptCount val="2"/>
                <c:pt idx="0">
                  <c:v>60</c:v>
                </c:pt>
                <c:pt idx="1">
                  <c:v>89</c:v>
                </c:pt>
              </c:numCache>
            </c:numRef>
          </c:val>
        </c:ser>
        <c:dLbls>
          <c:showVal val="1"/>
        </c:dLbls>
        <c:shape val="cylinder"/>
        <c:axId val="113087616"/>
        <c:axId val="113089536"/>
        <c:axId val="0"/>
      </c:bar3DChart>
      <c:catAx>
        <c:axId val="113087616"/>
        <c:scaling>
          <c:orientation val="minMax"/>
        </c:scaling>
        <c:axPos val="b"/>
        <c:title>
          <c:tx>
            <c:rich>
              <a:bodyPr/>
              <a:lstStyle/>
              <a:p>
                <a:pPr>
                  <a:defRPr lang="uk-UA" sz="1026" b="1" i="0" u="none" strike="noStrike" baseline="0">
                    <a:solidFill>
                      <a:srgbClr val="000000"/>
                    </a:solidFill>
                    <a:latin typeface="Arial Cyr"/>
                    <a:ea typeface="Arial Cyr"/>
                    <a:cs typeface="Arial Cyr"/>
                  </a:defRPr>
                </a:pPr>
                <a:r>
                  <a:rPr lang="ru-RU"/>
                  <a:t>2015-2016                                         2016-2017</a:t>
                </a:r>
              </a:p>
            </c:rich>
          </c:tx>
          <c:layout>
            <c:manualLayout>
              <c:xMode val="edge"/>
              <c:yMode val="edge"/>
              <c:x val="0.19846160572684626"/>
              <c:y val="0.82314208677530598"/>
            </c:manualLayout>
          </c:layout>
          <c:spPr>
            <a:noFill/>
            <a:ln w="25413">
              <a:noFill/>
            </a:ln>
          </c:spPr>
        </c:title>
        <c:numFmt formatCode="General" sourceLinked="1"/>
        <c:tickLblPos val="nextTo"/>
        <c:spPr>
          <a:ln w="3177">
            <a:solidFill>
              <a:srgbClr val="000000"/>
            </a:solidFill>
            <a:prstDash val="solid"/>
          </a:ln>
        </c:spPr>
        <c:txPr>
          <a:bodyPr rot="0" vert="horz"/>
          <a:lstStyle/>
          <a:p>
            <a:pPr>
              <a:defRPr lang="uk-UA" sz="1026" b="1" i="0" u="none" strike="noStrike" baseline="0">
                <a:solidFill>
                  <a:srgbClr val="000000"/>
                </a:solidFill>
                <a:latin typeface="Arial Cyr"/>
                <a:ea typeface="Arial Cyr"/>
                <a:cs typeface="Arial Cyr"/>
              </a:defRPr>
            </a:pPr>
            <a:endParaRPr lang="ru-RU"/>
          </a:p>
        </c:txPr>
        <c:crossAx val="113089536"/>
        <c:crosses val="autoZero"/>
        <c:auto val="1"/>
        <c:lblAlgn val="ctr"/>
        <c:lblOffset val="100"/>
        <c:tickLblSkip val="1"/>
        <c:tickMarkSkip val="1"/>
      </c:catAx>
      <c:valAx>
        <c:axId val="113089536"/>
        <c:scaling>
          <c:orientation val="minMax"/>
          <c:min val="40"/>
        </c:scaling>
        <c:delete val="1"/>
        <c:axPos val="l"/>
        <c:majorGridlines>
          <c:spPr>
            <a:ln w="3177">
              <a:solidFill>
                <a:srgbClr val="000000"/>
              </a:solidFill>
              <a:prstDash val="solid"/>
            </a:ln>
          </c:spPr>
        </c:majorGridlines>
        <c:numFmt formatCode="General" sourceLinked="1"/>
        <c:tickLblPos val="nextTo"/>
        <c:crossAx val="113087616"/>
        <c:crosses val="autoZero"/>
        <c:crossBetween val="between"/>
        <c:majorUnit val="5"/>
      </c:valAx>
    </c:plotArea>
    <c:legend>
      <c:legendPos val="r"/>
      <c:layout>
        <c:manualLayout>
          <c:xMode val="edge"/>
          <c:yMode val="edge"/>
          <c:x val="0.74923076923076859"/>
          <c:y val="0.35897435897436275"/>
          <c:w val="0.21393235739525637"/>
          <c:h val="0.17893545025835028"/>
        </c:manualLayout>
      </c:layout>
      <c:spPr>
        <a:solidFill>
          <a:srgbClr val="FFFFFF"/>
        </a:solidFill>
        <a:ln w="3177">
          <a:solidFill>
            <a:srgbClr val="000000"/>
          </a:solidFill>
          <a:prstDash val="solid"/>
        </a:ln>
      </c:spPr>
      <c:txPr>
        <a:bodyPr/>
        <a:lstStyle/>
        <a:p>
          <a:pPr>
            <a:defRPr lang="uk-UA" sz="94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2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B1B9-7BAE-49AA-A887-42101A5E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8093</Words>
  <Characters>46133</Characters>
  <Application>Microsoft Office Word</Application>
  <DocSecurity>0</DocSecurity>
  <Lines>384</Lines>
  <Paragraphs>108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Гупалов Олександр Iванович</cp:lastModifiedBy>
  <cp:revision>46</cp:revision>
  <cp:lastPrinted>2017-08-08T07:56:00Z</cp:lastPrinted>
  <dcterms:created xsi:type="dcterms:W3CDTF">2011-08-31T03:20:00Z</dcterms:created>
  <dcterms:modified xsi:type="dcterms:W3CDTF">2017-08-08T07:56:00Z</dcterms:modified>
</cp:coreProperties>
</file>